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65" w:rsidRPr="00F42A65" w:rsidRDefault="00F42A65" w:rsidP="00F42A65">
      <w:pPr>
        <w:ind w:firstLine="567"/>
        <w:jc w:val="both"/>
        <w:rPr>
          <w:rFonts w:ascii="Times New Roman" w:hAnsi="Times New Roman" w:cs="Times New Roman"/>
          <w:b/>
          <w:sz w:val="28"/>
          <w:szCs w:val="28"/>
        </w:rPr>
      </w:pPr>
      <w:r w:rsidRPr="00F42A65">
        <w:rPr>
          <w:rFonts w:ascii="Times New Roman" w:hAnsi="Times New Roman" w:cs="Times New Roman"/>
          <w:b/>
          <w:sz w:val="28"/>
          <w:szCs w:val="28"/>
        </w:rPr>
        <w:t xml:space="preserve">Тема: «Развитие </w:t>
      </w:r>
      <w:proofErr w:type="spellStart"/>
      <w:r w:rsidRPr="00F42A65">
        <w:rPr>
          <w:rFonts w:ascii="Times New Roman" w:hAnsi="Times New Roman" w:cs="Times New Roman"/>
          <w:b/>
          <w:sz w:val="28"/>
          <w:szCs w:val="28"/>
        </w:rPr>
        <w:t>графомоторных</w:t>
      </w:r>
      <w:proofErr w:type="spellEnd"/>
      <w:r w:rsidRPr="00F42A65">
        <w:rPr>
          <w:rFonts w:ascii="Times New Roman" w:hAnsi="Times New Roman" w:cs="Times New Roman"/>
          <w:b/>
          <w:sz w:val="28"/>
          <w:szCs w:val="28"/>
        </w:rPr>
        <w:t xml:space="preserve"> навыков у детей дошкольного возраста»</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Дошкольный возраст – наилучшее время для запуска человеческих способностей, когда формирование личности ребенка происходит наиболее быстро. Л.Н. Толстой писал: «От пятилетнего ребенка до меня – один шаг, а от новорожденного </w:t>
      </w:r>
      <w:proofErr w:type="gramStart"/>
      <w:r w:rsidRPr="00F42A65">
        <w:rPr>
          <w:rFonts w:ascii="Times New Roman" w:hAnsi="Times New Roman" w:cs="Times New Roman"/>
          <w:sz w:val="28"/>
          <w:szCs w:val="28"/>
        </w:rPr>
        <w:t>до</w:t>
      </w:r>
      <w:proofErr w:type="gramEnd"/>
      <w:r w:rsidRPr="00F42A65">
        <w:rPr>
          <w:rFonts w:ascii="Times New Roman" w:hAnsi="Times New Roman" w:cs="Times New Roman"/>
          <w:sz w:val="28"/>
          <w:szCs w:val="28"/>
        </w:rPr>
        <w:t xml:space="preserve"> пятилетнего – страшное расстояние». Практика логопедической работы показывает, что на первый план в дошкольном возрасте выдвигается коррекция звукопроизношения и недооценивается значение коррекционной работы при овладении письмом детьми с общим недоразвитием речи. О важности данной проблемы говорит и тот факт, что точные, координированные движения пальцев рук являются одной из предпосылок для овладения навыком письма. В условиях дошкольного учреждения дети приобретают графические навыки на занятиях изобразительного искусства, а мелкие движения рук развиваются в процессе конструирования и при выполнении трудовых действий. Как показывают наблюдения за детьми, начинающими обучение в школе, этого не достаточно для подготовки руки к письму, необходима продуманная система специальных занятий и упражнений по формированию у детей графических навыков не только в дошкольном учреждении, но и дома. Очень важным для овладения навыком письма является развитие движений пальцев и кисти руки. Эти движения развиваются у ребенка постепенно в течение всего дошкольного периода. Если захватывание предметов – шарика, кубика – формируется у ребенка примерно к 1,5 годам, то графические движения требуют более сложных координаций. Интерес к графической деятельности у детей начинает развиваться достаточно рано – на втором году жизни, когда малыш впервые берет карандаш и производит первые манипуляции на бумаге. </w:t>
      </w:r>
      <w:proofErr w:type="gramStart"/>
      <w:r w:rsidRPr="00F42A65">
        <w:rPr>
          <w:rFonts w:ascii="Times New Roman" w:hAnsi="Times New Roman" w:cs="Times New Roman"/>
          <w:sz w:val="28"/>
          <w:szCs w:val="28"/>
        </w:rPr>
        <w:t>Начиная с этого возраста, родителям необходимо поддерживать интерес своего ребенка к этим занятиям: создавать необходимые условия (бумага, карандаш и другие «рисующие» предметы); обеспечивать усложнение графических упражнений, ставя перед ним новые, более трудные задачи; формировать правильные навыки выполнения графических упражнений (посадка за столом, правильное удержание пишущего предмета, выполнение линий различной формы и т.д.);</w:t>
      </w:r>
      <w:proofErr w:type="gramEnd"/>
      <w:r w:rsidRPr="00F42A65">
        <w:rPr>
          <w:rFonts w:ascii="Times New Roman" w:hAnsi="Times New Roman" w:cs="Times New Roman"/>
          <w:sz w:val="28"/>
          <w:szCs w:val="28"/>
        </w:rPr>
        <w:t xml:space="preserve"> активизировать интерес ребенка к графической деятельности («Напиши «письмо» бабушке»; включение графических упражнений в сюжетную игру: выписыв</w:t>
      </w:r>
      <w:r>
        <w:rPr>
          <w:rFonts w:ascii="Times New Roman" w:hAnsi="Times New Roman" w:cs="Times New Roman"/>
          <w:sz w:val="28"/>
          <w:szCs w:val="28"/>
        </w:rPr>
        <w:t>ание рецептов в игре в больницу</w:t>
      </w:r>
      <w:r w:rsidRPr="00F42A65">
        <w:rPr>
          <w:rFonts w:ascii="Times New Roman" w:hAnsi="Times New Roman" w:cs="Times New Roman"/>
          <w:sz w:val="28"/>
          <w:szCs w:val="28"/>
        </w:rPr>
        <w:t xml:space="preserve">); демонстрация заинтересованности занятиями ребенка. Формирование интереса к графическим упражнениям следует начинать в игре, ставя вначале перед ребенком игровые и практические задачи: «Нарисуй узор по клеточкам», «Нарисуй рисунок по точкам», «Соедини точки» и др. Эти игровые упражнения </w:t>
      </w:r>
      <w:r w:rsidRPr="00F42A65">
        <w:rPr>
          <w:rFonts w:ascii="Times New Roman" w:hAnsi="Times New Roman" w:cs="Times New Roman"/>
          <w:sz w:val="28"/>
          <w:szCs w:val="28"/>
        </w:rPr>
        <w:lastRenderedPageBreak/>
        <w:t>обеспечивают подготовку руки ребенка и дают возможность в дальнейшем выполнять более сложные задания. Даже если дошкольник рисует много и с увлечением, но при этом нет руководства со стороны взрослого, графический навык может формироваться неправильно. Для того</w:t>
      </w:r>
      <w:proofErr w:type="gramStart"/>
      <w:r w:rsidRPr="00F42A65">
        <w:rPr>
          <w:rFonts w:ascii="Times New Roman" w:hAnsi="Times New Roman" w:cs="Times New Roman"/>
          <w:sz w:val="28"/>
          <w:szCs w:val="28"/>
        </w:rPr>
        <w:t>,</w:t>
      </w:r>
      <w:proofErr w:type="gramEnd"/>
      <w:r w:rsidRPr="00F42A65">
        <w:rPr>
          <w:rFonts w:ascii="Times New Roman" w:hAnsi="Times New Roman" w:cs="Times New Roman"/>
          <w:sz w:val="28"/>
          <w:szCs w:val="28"/>
        </w:rPr>
        <w:t xml:space="preserve"> чтобы графические упражнения с дошкольниками были максимально эффективны, необходимо учитывать возрастные и индивидуальные особенности ребенка и выполнять ряд правил.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Рекомендации по организации графической деятельности детей и подготовки руки к письму.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1. Подготовка руки ребенка к письму начинается задолго до начала систематического школьного обучения. Уже на первом году жизни необходимо заниматься с ребенком, развивая мелкую мускулатуру рук и стимулируя разнообразные движения кистей и пальцев рук.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2. Основным содержанием занятий по подготовке руки к письму с детьми ранних возрастов (до 3-4 лет) должно быть развитие мелкой мускулатуры и </w:t>
      </w:r>
      <w:proofErr w:type="spellStart"/>
      <w:r w:rsidRPr="00F42A65">
        <w:rPr>
          <w:rFonts w:ascii="Times New Roman" w:hAnsi="Times New Roman" w:cs="Times New Roman"/>
          <w:sz w:val="28"/>
          <w:szCs w:val="28"/>
        </w:rPr>
        <w:t>дифференцированности</w:t>
      </w:r>
      <w:proofErr w:type="spellEnd"/>
      <w:r w:rsidRPr="00F42A65">
        <w:rPr>
          <w:rFonts w:ascii="Times New Roman" w:hAnsi="Times New Roman" w:cs="Times New Roman"/>
          <w:sz w:val="28"/>
          <w:szCs w:val="28"/>
        </w:rPr>
        <w:t xml:space="preserve"> движений кистей и пальцев рук, т.е. формирование функциональной (физиологической) готовности к графической деятельности письма. (Нужно заметить, что такие занятия имеют и другие важные общеразвивающие задачи: благоприятно сказываются, в частности, на развитии речи и мышления ребенка). В этих возрастах обучение приемам графической деятельности малоэффективно, потому что, во-первых, у ребенка еще слабо развита способность </w:t>
      </w:r>
      <w:proofErr w:type="gramStart"/>
      <w:r w:rsidRPr="00F42A65">
        <w:rPr>
          <w:rFonts w:ascii="Times New Roman" w:hAnsi="Times New Roman" w:cs="Times New Roman"/>
          <w:sz w:val="28"/>
          <w:szCs w:val="28"/>
        </w:rPr>
        <w:t>принимать</w:t>
      </w:r>
      <w:proofErr w:type="gramEnd"/>
      <w:r w:rsidRPr="00F42A65">
        <w:rPr>
          <w:rFonts w:ascii="Times New Roman" w:hAnsi="Times New Roman" w:cs="Times New Roman"/>
          <w:sz w:val="28"/>
          <w:szCs w:val="28"/>
        </w:rPr>
        <w:t xml:space="preserve"> учебную задачу и действовать по образцу, заданному взрослым, и, во-вторых, детская рука физиологически не готова к выполнению сложных графических движений.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3. Начиная с 4 - 4,5 лет можно постепенно вводить несложные задания на формирование графических движений, прежде всего, это штриховка контурных изображений в любимых многими детьми книжках-раскрасках. Перед ребенком ставятся задачи: штриховать аккуратно и обязательно заканчивать </w:t>
      </w:r>
      <w:proofErr w:type="gramStart"/>
      <w:r w:rsidRPr="00F42A65">
        <w:rPr>
          <w:rFonts w:ascii="Times New Roman" w:hAnsi="Times New Roman" w:cs="Times New Roman"/>
          <w:sz w:val="28"/>
          <w:szCs w:val="28"/>
        </w:rPr>
        <w:t>начатое</w:t>
      </w:r>
      <w:proofErr w:type="gramEnd"/>
      <w:r w:rsidRPr="00F42A65">
        <w:rPr>
          <w:rFonts w:ascii="Times New Roman" w:hAnsi="Times New Roman" w:cs="Times New Roman"/>
          <w:sz w:val="28"/>
          <w:szCs w:val="28"/>
        </w:rPr>
        <w:t xml:space="preserve">. Штрихи должны быть ровные, прямые, без просветов, с одинаковым нажимом, при этом нужно постараться не заезжать за контур. Для штриховки лучше использовать цветные карандаши. Можно предложить ребенку этого возраста рисование по точкам (обведение контура, выполненного точками или штрихами) крупных рисунков, сделанных прямыми или с небольшими изгибами линиями (домики, кораблики и т.д.). Эффективно в этом возрасте рисование по крупным трафаретам.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lastRenderedPageBreak/>
        <w:t xml:space="preserve">4. На шестом году жизни дети рисуют много и с удовольствием. Картинки для раскрашивания могут быть уже более сложными, с большим количеством силуэтов и с более мелкими деталями. По-прежнему ставятся задачи: аккуратность штриховки и доведение начатого дела до конца. </w:t>
      </w:r>
      <w:proofErr w:type="gramStart"/>
      <w:r w:rsidRPr="00F42A65">
        <w:rPr>
          <w:rFonts w:ascii="Times New Roman" w:hAnsi="Times New Roman" w:cs="Times New Roman"/>
          <w:sz w:val="28"/>
          <w:szCs w:val="28"/>
        </w:rPr>
        <w:t>Ребенка обучают новым способам штриховки: прямыми вертикальными штрихами (сверху – вниз), горизонтальными (слева – направо), наклонными (сверху – вниз), клубочками (круговыми движениями руки, имитирующими наматывание и разматывание нити), полукругами (чешуя у рыбы, черепица крыши и т.д.), крупными петельками.</w:t>
      </w:r>
      <w:proofErr w:type="gramEnd"/>
      <w:r w:rsidRPr="00F42A65">
        <w:rPr>
          <w:rFonts w:ascii="Times New Roman" w:hAnsi="Times New Roman" w:cs="Times New Roman"/>
          <w:sz w:val="28"/>
          <w:szCs w:val="28"/>
        </w:rPr>
        <w:t xml:space="preserve"> При этом нужно следить, чтобы штрихи выполнялись одним движением руки в заданном направлении (сверху вниз, слева направо и т.д.); линия должна быть ровной с одинаковым нажимом, просветы одинаковой ширины. Используются игровые упражнения, в которых требуется проводить линии заданной формы, такие как: «Попади в цель», «Дорожки». Детям этого возраста можно предложить: рисование по точкам, </w:t>
      </w:r>
      <w:proofErr w:type="spellStart"/>
      <w:r w:rsidRPr="00F42A65">
        <w:rPr>
          <w:rFonts w:ascii="Times New Roman" w:hAnsi="Times New Roman" w:cs="Times New Roman"/>
          <w:sz w:val="28"/>
          <w:szCs w:val="28"/>
        </w:rPr>
        <w:t>дорисовывание</w:t>
      </w:r>
      <w:proofErr w:type="spellEnd"/>
      <w:r w:rsidRPr="00F42A65">
        <w:rPr>
          <w:rFonts w:ascii="Times New Roman" w:hAnsi="Times New Roman" w:cs="Times New Roman"/>
          <w:sz w:val="28"/>
          <w:szCs w:val="28"/>
        </w:rPr>
        <w:t xml:space="preserve"> незаконченного рисунка, рисование по клеточкам и копирование рисунков по клеточкам. Особое внимание нужно уделить выполнению линий сложной формы одним движением кисти руки (овалы, окружности, волнистые и ломаные линии). Вначале они должны быть крупными и постепенно от занятия к занятию уменьшаться в размерах. Начиная с 5,5 лет можно обучать ребенка штриховке с использованием элементов букв. В этом возрасте дети с удовольствием рисуют по трафаретам.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5. У семилетних детей графические упражнения по возможности должны быть приближены к условиям обучения письму в школе. Полезны упражнения в ученических тетрадях в клетку и линейку. Рисуя и штрихуя в школьной тетради, ребенок седьмого года учится видеть строчку, ориентироваться на странице, отсчитывать клеточки, соотносить уже приобретенные навыки выполнения графических элементов с размером строки и клеточки.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6. Степень трудности, содержание и длительность графических упражнений необходимо соотносить с возрастом и индивидуальными особенностями ребенка. Начинать нужно с простых заданий и постепенно увеличивать их сложность, длительность занятия для детей до 5,5 лет – 5 мин., от 5,5-6,5 – 10 мин., старше 6,5 лет – 10-15 мин., затем нужно сделать перерыв, выполнить упражнения для снятия напряжения и усталости с опорн</w:t>
      </w:r>
      <w:proofErr w:type="gramStart"/>
      <w:r w:rsidRPr="00F42A65">
        <w:rPr>
          <w:rFonts w:ascii="Times New Roman" w:hAnsi="Times New Roman" w:cs="Times New Roman"/>
          <w:sz w:val="28"/>
          <w:szCs w:val="28"/>
        </w:rPr>
        <w:t>о-</w:t>
      </w:r>
      <w:proofErr w:type="gramEnd"/>
      <w:r w:rsidRPr="00F42A65">
        <w:rPr>
          <w:rFonts w:ascii="Times New Roman" w:hAnsi="Times New Roman" w:cs="Times New Roman"/>
          <w:sz w:val="28"/>
          <w:szCs w:val="28"/>
        </w:rPr>
        <w:t xml:space="preserve"> двигательного аппарата кистевого и плечевого отделов и спины.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7. Во время занятий рисованием и штриховкой нужно следить за тем, чтобы ребенок правильно сидел за столом и правильно держал карандаш. Данная работа </w:t>
      </w:r>
      <w:r w:rsidRPr="00F42A65">
        <w:rPr>
          <w:rFonts w:ascii="Times New Roman" w:hAnsi="Times New Roman" w:cs="Times New Roman"/>
          <w:sz w:val="28"/>
          <w:szCs w:val="28"/>
        </w:rPr>
        <w:lastRenderedPageBreak/>
        <w:t xml:space="preserve">не предусматривает целенаправленного обучения письму. Последовательность подготовки детей к формированию правильного графического навыка.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Этапы формирования правильного графического навыка: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Первый шаг: «Учимся правильно сидеть».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Второй шаг: «Учимся правильно держать карандаш и бумагу». Мы учим детей постоянно, в ходе всей подготовки к письму, правильно сидеть, держать карандаш и лист бумаги. Лучше, если на первых порах дети не будут выполнять какое-то определенное графическое задание, а просто порисуют. Они должны зафиксировать свое внимание именно на том, как сидят, как держат карандаш, как лежит лист бумаги.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Третий шаг: «Учимся рисовать прямые линии: вертикальные, горизонтальные, наклонные». Сначала необходимо научить детей ставить точки, с которых начинается движение, затем рисовать стрелочки, которые указывают, куда движется рука. Лучше использовать большие листы нелинованной бумаги. Самое главное – зафиксировать внимание на правильном направлении движения (по стрелке) и основном требовании: линии должны быть равными. Детям 5-6 лет труднее провести короткую линию, чем длинную, трудно начать движение в определенной точке, но еще труднее закончить его в определенной точке. Поэтому на этом этапе работы осваиваются свободные движения руки, тренируется умение координировать движения пальцев, кисти, а также понимание и ощущение определенного направления движения. </w:t>
      </w:r>
      <w:proofErr w:type="gramStart"/>
      <w:r w:rsidRPr="00F42A65">
        <w:rPr>
          <w:rFonts w:ascii="Times New Roman" w:hAnsi="Times New Roman" w:cs="Times New Roman"/>
          <w:sz w:val="28"/>
          <w:szCs w:val="28"/>
        </w:rPr>
        <w:t>На этом этапе еще раз закрепляется понимание того, где на листе бумаги «верх», «низ», «справа», «слева», «сбоку», что значит «вести руку направо (по направлению стрелки), налево, вверх, вниз».</w:t>
      </w:r>
      <w:proofErr w:type="gramEnd"/>
      <w:r w:rsidRPr="00F42A65">
        <w:rPr>
          <w:rFonts w:ascii="Times New Roman" w:hAnsi="Times New Roman" w:cs="Times New Roman"/>
          <w:sz w:val="28"/>
          <w:szCs w:val="28"/>
        </w:rPr>
        <w:t xml:space="preserve"> При выполнении заданий по ориентировке используются игровые упражнения типа «Ты направо (налево, вверх, вниз) посмотри. Что ты видишь, назови». Полученные знания по ориентировке в пространстве дети должны «перенести» на лист бумаги (половина формата А</w:t>
      </w:r>
      <w:proofErr w:type="gramStart"/>
      <w:r w:rsidRPr="00F42A65">
        <w:rPr>
          <w:rFonts w:ascii="Times New Roman" w:hAnsi="Times New Roman" w:cs="Times New Roman"/>
          <w:sz w:val="28"/>
          <w:szCs w:val="28"/>
        </w:rPr>
        <w:t>4</w:t>
      </w:r>
      <w:proofErr w:type="gramEnd"/>
      <w:r w:rsidRPr="00F42A65">
        <w:rPr>
          <w:rFonts w:ascii="Times New Roman" w:hAnsi="Times New Roman" w:cs="Times New Roman"/>
          <w:sz w:val="28"/>
          <w:szCs w:val="28"/>
        </w:rPr>
        <w:t xml:space="preserve">). «Перед тобой лежит лист бумаги. Нарисуйте в правом верхнем углу солнышко. В нижнем правом углу нарисуйте цветок». Диктант продолжается пока не будут заполнены все углы и середина листа.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Четвертый шаг: «Учимся рисовать прямые и наклонные параллельные линии». Умение видеть параллельность линий, рисовать и писать их параллельными, понимание того, как это сделать, - очень важный этап подготовки к письму. Многократные упражнения по штриховке позволяют тренировать умение писать параллельные вертикальные, наклонные и горизонтальные линии.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lastRenderedPageBreak/>
        <w:t xml:space="preserve">Пятый шаг: «Учимся рисовать полуовалы – верхние, нижние». Письмо верхних и нижних, правых и левых полуовалов, с направлениями движений вправо и влево. При выполнении полуовалов следует обратить внимание на положение руки и особо – на правильность опоры кисти (только на мизинец!). Для тренировки можно использовать задание «Дорисуй подсолнухи» и др.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Шестой шаг: «Учимся рисовать круги и овалы». При выполнении овалов и кругов основное внимание следует обратить на их различия и способность детей мысленно вписать овал в прямоугольник, а круг – в квадрат. </w:t>
      </w:r>
      <w:proofErr w:type="gramStart"/>
      <w:r w:rsidRPr="00F42A65">
        <w:rPr>
          <w:rFonts w:ascii="Times New Roman" w:hAnsi="Times New Roman" w:cs="Times New Roman"/>
          <w:sz w:val="28"/>
          <w:szCs w:val="28"/>
        </w:rPr>
        <w:t xml:space="preserve">На этом этапе эффективны и вполне выполнимы такие графические задания, как «раскрути спираль» (движения от середины» и «закрути спираль» (движения к середине). </w:t>
      </w:r>
      <w:proofErr w:type="gramEnd"/>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Седьмой шаг: «Учимся рисовать зигзаг (плавно передвигая руку)». Выполнение этих заданий позволит научить детей свободно передвигать руку в строке, что очень важно в процессе обучения письму. Лучше, если графические элементы будут более крупными, так как основная задача – научить детей передвигать руку слева направо по линии письма. Это могут быть «волны», «облака», «дороги с горками», лабиринты. Сначала можно попробовать «проехать» по широкой дороге, а потом, постепенно, - по узкой тропинке и по горной дороге. </w:t>
      </w:r>
    </w:p>
    <w:p w:rsidR="00F42A65"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 xml:space="preserve">Восьмой шаг: «Учимся рисовать линии, полуовалы, овалы определенной величины (вводим ограниченную линейку – строку)». Этот этап подготовки уже приближает ребенка к письму как таковому. Написание букв связано с достаточно жесткими ограничениями высоты и ширины каждого графического элемента, и при обучении дети пишут на разлинованных листах. Поэтому нужно объяснить, что такое строка, как располагаются элементы. </w:t>
      </w:r>
    </w:p>
    <w:p w:rsidR="00DE54E8" w:rsidRDefault="00F42A65" w:rsidP="00F42A65">
      <w:pPr>
        <w:ind w:firstLine="567"/>
        <w:jc w:val="both"/>
        <w:rPr>
          <w:rFonts w:ascii="Times New Roman" w:hAnsi="Times New Roman" w:cs="Times New Roman"/>
          <w:sz w:val="28"/>
          <w:szCs w:val="28"/>
        </w:rPr>
      </w:pPr>
      <w:r w:rsidRPr="00F42A65">
        <w:rPr>
          <w:rFonts w:ascii="Times New Roman" w:hAnsi="Times New Roman" w:cs="Times New Roman"/>
          <w:sz w:val="28"/>
          <w:szCs w:val="28"/>
        </w:rPr>
        <w:t>Девятый шаг: «Знакомимся с печатными буквами и учимся писать их правильно». Параллельно следует учить детей внимательно рассматривать рисунки, воспринимать и отмечать сходство и различия; рисовать схемы и схематически изображать все, о чем идет речь; располагать фигуры на плоскости; копировать (срисовывать сначала самые простые, а потом и более сложные рисунки). Особое внимание необходимо уделить вырезанию различных фигур, лепке, работе с мозаикой, мелкими деталями конструктора.</w:t>
      </w:r>
    </w:p>
    <w:p w:rsidR="00F42A65" w:rsidRPr="00F42A65" w:rsidRDefault="00F42A65" w:rsidP="00F42A65">
      <w:pPr>
        <w:ind w:firstLine="567"/>
        <w:jc w:val="both"/>
        <w:rPr>
          <w:rFonts w:ascii="Times New Roman" w:hAnsi="Times New Roman" w:cs="Times New Roman"/>
          <w:b/>
          <w:sz w:val="28"/>
          <w:szCs w:val="28"/>
        </w:rPr>
      </w:pPr>
      <w:bookmarkStart w:id="0" w:name="_GoBack"/>
      <w:bookmarkEnd w:id="0"/>
    </w:p>
    <w:sectPr w:rsidR="00F42A65" w:rsidRPr="00F42A65" w:rsidSect="00F42A6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65"/>
    <w:rsid w:val="000154FA"/>
    <w:rsid w:val="00017211"/>
    <w:rsid w:val="000356CC"/>
    <w:rsid w:val="000500E8"/>
    <w:rsid w:val="00081771"/>
    <w:rsid w:val="0008494F"/>
    <w:rsid w:val="000921E3"/>
    <w:rsid w:val="000A06DB"/>
    <w:rsid w:val="000B425E"/>
    <w:rsid w:val="000D22C0"/>
    <w:rsid w:val="000E732D"/>
    <w:rsid w:val="001007B5"/>
    <w:rsid w:val="00111241"/>
    <w:rsid w:val="00134551"/>
    <w:rsid w:val="0013525B"/>
    <w:rsid w:val="00135985"/>
    <w:rsid w:val="00171528"/>
    <w:rsid w:val="00196F1E"/>
    <w:rsid w:val="001A43F3"/>
    <w:rsid w:val="001B19BA"/>
    <w:rsid w:val="001B6509"/>
    <w:rsid w:val="001C12C4"/>
    <w:rsid w:val="001E0556"/>
    <w:rsid w:val="001E1849"/>
    <w:rsid w:val="00202761"/>
    <w:rsid w:val="00214C08"/>
    <w:rsid w:val="00216B08"/>
    <w:rsid w:val="00247C67"/>
    <w:rsid w:val="00255892"/>
    <w:rsid w:val="0027703A"/>
    <w:rsid w:val="002918C9"/>
    <w:rsid w:val="00297ADE"/>
    <w:rsid w:val="002A0B26"/>
    <w:rsid w:val="002B381D"/>
    <w:rsid w:val="002C6F9C"/>
    <w:rsid w:val="002D2503"/>
    <w:rsid w:val="002D3008"/>
    <w:rsid w:val="002D516A"/>
    <w:rsid w:val="002E111E"/>
    <w:rsid w:val="002F20B6"/>
    <w:rsid w:val="002F64B6"/>
    <w:rsid w:val="002F6DEC"/>
    <w:rsid w:val="0032435A"/>
    <w:rsid w:val="00335B61"/>
    <w:rsid w:val="003445D4"/>
    <w:rsid w:val="00345ED2"/>
    <w:rsid w:val="003502AB"/>
    <w:rsid w:val="003610F8"/>
    <w:rsid w:val="003723BC"/>
    <w:rsid w:val="0037766A"/>
    <w:rsid w:val="00384D0F"/>
    <w:rsid w:val="00390D06"/>
    <w:rsid w:val="003926FC"/>
    <w:rsid w:val="003C55D7"/>
    <w:rsid w:val="003D0F08"/>
    <w:rsid w:val="003D44D0"/>
    <w:rsid w:val="003D58C8"/>
    <w:rsid w:val="003E1F2D"/>
    <w:rsid w:val="003E66AB"/>
    <w:rsid w:val="004076DE"/>
    <w:rsid w:val="004161E3"/>
    <w:rsid w:val="00422C54"/>
    <w:rsid w:val="0042535E"/>
    <w:rsid w:val="00447C3F"/>
    <w:rsid w:val="00461640"/>
    <w:rsid w:val="00483539"/>
    <w:rsid w:val="00486D95"/>
    <w:rsid w:val="004951F0"/>
    <w:rsid w:val="004A3DA3"/>
    <w:rsid w:val="004A49B5"/>
    <w:rsid w:val="004C44D1"/>
    <w:rsid w:val="004D3F90"/>
    <w:rsid w:val="004E265F"/>
    <w:rsid w:val="004E2C0B"/>
    <w:rsid w:val="00504C34"/>
    <w:rsid w:val="00526EA3"/>
    <w:rsid w:val="00532954"/>
    <w:rsid w:val="0054297B"/>
    <w:rsid w:val="00543F8D"/>
    <w:rsid w:val="00562AF3"/>
    <w:rsid w:val="00567365"/>
    <w:rsid w:val="0057089C"/>
    <w:rsid w:val="00571D3F"/>
    <w:rsid w:val="00580B4A"/>
    <w:rsid w:val="00581161"/>
    <w:rsid w:val="005820B1"/>
    <w:rsid w:val="00590ED5"/>
    <w:rsid w:val="00594D23"/>
    <w:rsid w:val="005B2F03"/>
    <w:rsid w:val="005B5814"/>
    <w:rsid w:val="005C48DC"/>
    <w:rsid w:val="005D15D1"/>
    <w:rsid w:val="006127D8"/>
    <w:rsid w:val="0062169C"/>
    <w:rsid w:val="00622A22"/>
    <w:rsid w:val="00645E1D"/>
    <w:rsid w:val="00650F4D"/>
    <w:rsid w:val="006626AB"/>
    <w:rsid w:val="0066555E"/>
    <w:rsid w:val="00675703"/>
    <w:rsid w:val="00693F4D"/>
    <w:rsid w:val="006C12C9"/>
    <w:rsid w:val="006E7FE3"/>
    <w:rsid w:val="006F18B6"/>
    <w:rsid w:val="00712CC1"/>
    <w:rsid w:val="007260D0"/>
    <w:rsid w:val="00727C78"/>
    <w:rsid w:val="00740083"/>
    <w:rsid w:val="00754D70"/>
    <w:rsid w:val="00757099"/>
    <w:rsid w:val="007671A8"/>
    <w:rsid w:val="00794BFA"/>
    <w:rsid w:val="007967AD"/>
    <w:rsid w:val="007A1E1D"/>
    <w:rsid w:val="007A6F6D"/>
    <w:rsid w:val="007C1A0A"/>
    <w:rsid w:val="007C561D"/>
    <w:rsid w:val="007D02CE"/>
    <w:rsid w:val="007D78EE"/>
    <w:rsid w:val="007E3F88"/>
    <w:rsid w:val="007E49FE"/>
    <w:rsid w:val="007E665E"/>
    <w:rsid w:val="007E7707"/>
    <w:rsid w:val="007F2D54"/>
    <w:rsid w:val="007F50A6"/>
    <w:rsid w:val="00802B78"/>
    <w:rsid w:val="00811FEF"/>
    <w:rsid w:val="00816CC8"/>
    <w:rsid w:val="008355EC"/>
    <w:rsid w:val="0083707B"/>
    <w:rsid w:val="008468CC"/>
    <w:rsid w:val="008669AD"/>
    <w:rsid w:val="00883876"/>
    <w:rsid w:val="008A310E"/>
    <w:rsid w:val="008A6183"/>
    <w:rsid w:val="008A6BFC"/>
    <w:rsid w:val="008B4F38"/>
    <w:rsid w:val="008C62C6"/>
    <w:rsid w:val="008C7E37"/>
    <w:rsid w:val="008D7257"/>
    <w:rsid w:val="008E0BCD"/>
    <w:rsid w:val="008E4618"/>
    <w:rsid w:val="008F2152"/>
    <w:rsid w:val="008F456F"/>
    <w:rsid w:val="009056C5"/>
    <w:rsid w:val="00917E74"/>
    <w:rsid w:val="0092115C"/>
    <w:rsid w:val="009213E2"/>
    <w:rsid w:val="00924736"/>
    <w:rsid w:val="009272E9"/>
    <w:rsid w:val="00947A07"/>
    <w:rsid w:val="009611E7"/>
    <w:rsid w:val="0098382E"/>
    <w:rsid w:val="00983B0D"/>
    <w:rsid w:val="0099132A"/>
    <w:rsid w:val="0099765E"/>
    <w:rsid w:val="00997EEF"/>
    <w:rsid w:val="009A0713"/>
    <w:rsid w:val="009A4ADF"/>
    <w:rsid w:val="009B1621"/>
    <w:rsid w:val="009E320E"/>
    <w:rsid w:val="009E51CD"/>
    <w:rsid w:val="00A047D1"/>
    <w:rsid w:val="00A077EE"/>
    <w:rsid w:val="00A16F6F"/>
    <w:rsid w:val="00A22728"/>
    <w:rsid w:val="00A31F4B"/>
    <w:rsid w:val="00A33E0F"/>
    <w:rsid w:val="00A3655D"/>
    <w:rsid w:val="00A36A95"/>
    <w:rsid w:val="00A40983"/>
    <w:rsid w:val="00A41E6F"/>
    <w:rsid w:val="00A42FE2"/>
    <w:rsid w:val="00A43584"/>
    <w:rsid w:val="00A52F21"/>
    <w:rsid w:val="00A635EB"/>
    <w:rsid w:val="00A65599"/>
    <w:rsid w:val="00A65B0A"/>
    <w:rsid w:val="00A67867"/>
    <w:rsid w:val="00A97CCA"/>
    <w:rsid w:val="00AA2FC5"/>
    <w:rsid w:val="00AB3083"/>
    <w:rsid w:val="00AC16EA"/>
    <w:rsid w:val="00AC3371"/>
    <w:rsid w:val="00AC6A6C"/>
    <w:rsid w:val="00AD3BD3"/>
    <w:rsid w:val="00AD6BD0"/>
    <w:rsid w:val="00AE38A8"/>
    <w:rsid w:val="00B353AF"/>
    <w:rsid w:val="00B44114"/>
    <w:rsid w:val="00B50A9A"/>
    <w:rsid w:val="00B50F25"/>
    <w:rsid w:val="00B53724"/>
    <w:rsid w:val="00B6027E"/>
    <w:rsid w:val="00B8010F"/>
    <w:rsid w:val="00BA0981"/>
    <w:rsid w:val="00BA2658"/>
    <w:rsid w:val="00BB14C2"/>
    <w:rsid w:val="00BB36EC"/>
    <w:rsid w:val="00BC3CB6"/>
    <w:rsid w:val="00BC63E4"/>
    <w:rsid w:val="00BD3F68"/>
    <w:rsid w:val="00BD74A6"/>
    <w:rsid w:val="00BD74D4"/>
    <w:rsid w:val="00BE672B"/>
    <w:rsid w:val="00C1117A"/>
    <w:rsid w:val="00C12C33"/>
    <w:rsid w:val="00C2655A"/>
    <w:rsid w:val="00C31501"/>
    <w:rsid w:val="00C63DEC"/>
    <w:rsid w:val="00CC2910"/>
    <w:rsid w:val="00CD0EC7"/>
    <w:rsid w:val="00CE6C19"/>
    <w:rsid w:val="00CF40F0"/>
    <w:rsid w:val="00D11872"/>
    <w:rsid w:val="00D12F72"/>
    <w:rsid w:val="00D15205"/>
    <w:rsid w:val="00D20E01"/>
    <w:rsid w:val="00D216AD"/>
    <w:rsid w:val="00D26C20"/>
    <w:rsid w:val="00D701FE"/>
    <w:rsid w:val="00D7582C"/>
    <w:rsid w:val="00D87CE3"/>
    <w:rsid w:val="00D90219"/>
    <w:rsid w:val="00D936F6"/>
    <w:rsid w:val="00D94B5E"/>
    <w:rsid w:val="00D96F2F"/>
    <w:rsid w:val="00DA3AD2"/>
    <w:rsid w:val="00DB0845"/>
    <w:rsid w:val="00DB0D29"/>
    <w:rsid w:val="00DB59C2"/>
    <w:rsid w:val="00DE54E8"/>
    <w:rsid w:val="00DE5FB7"/>
    <w:rsid w:val="00DF09FC"/>
    <w:rsid w:val="00DF5BF8"/>
    <w:rsid w:val="00E24558"/>
    <w:rsid w:val="00E27F63"/>
    <w:rsid w:val="00E3410A"/>
    <w:rsid w:val="00E34B70"/>
    <w:rsid w:val="00E45A7E"/>
    <w:rsid w:val="00E615D5"/>
    <w:rsid w:val="00E64AD2"/>
    <w:rsid w:val="00E67174"/>
    <w:rsid w:val="00E718DD"/>
    <w:rsid w:val="00E7257D"/>
    <w:rsid w:val="00E72893"/>
    <w:rsid w:val="00E83EAE"/>
    <w:rsid w:val="00E848BC"/>
    <w:rsid w:val="00E84C70"/>
    <w:rsid w:val="00E860F3"/>
    <w:rsid w:val="00E8735C"/>
    <w:rsid w:val="00E93D38"/>
    <w:rsid w:val="00EA55EB"/>
    <w:rsid w:val="00EC7F82"/>
    <w:rsid w:val="00ED31F0"/>
    <w:rsid w:val="00ED5425"/>
    <w:rsid w:val="00EE0F4D"/>
    <w:rsid w:val="00EE672D"/>
    <w:rsid w:val="00EF168F"/>
    <w:rsid w:val="00EF6052"/>
    <w:rsid w:val="00F01CFC"/>
    <w:rsid w:val="00F17810"/>
    <w:rsid w:val="00F22C41"/>
    <w:rsid w:val="00F3749A"/>
    <w:rsid w:val="00F37908"/>
    <w:rsid w:val="00F423A4"/>
    <w:rsid w:val="00F42A65"/>
    <w:rsid w:val="00F450E8"/>
    <w:rsid w:val="00F566DA"/>
    <w:rsid w:val="00F62C08"/>
    <w:rsid w:val="00F93A91"/>
    <w:rsid w:val="00FA17D2"/>
    <w:rsid w:val="00FB2037"/>
    <w:rsid w:val="00FB4151"/>
    <w:rsid w:val="00FB5A27"/>
    <w:rsid w:val="00FB68CA"/>
    <w:rsid w:val="00FC6F1C"/>
    <w:rsid w:val="00FD1574"/>
    <w:rsid w:val="00FD7CE7"/>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noname</cp:lastModifiedBy>
  <cp:revision>2</cp:revision>
  <cp:lastPrinted>2018-04-21T15:04:00Z</cp:lastPrinted>
  <dcterms:created xsi:type="dcterms:W3CDTF">2018-04-21T14:55:00Z</dcterms:created>
  <dcterms:modified xsi:type="dcterms:W3CDTF">2020-06-10T08:49:00Z</dcterms:modified>
</cp:coreProperties>
</file>