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92" w:rsidRDefault="00625992" w:rsidP="00FE70D9">
      <w:pPr>
        <w:pStyle w:val="a3"/>
      </w:pPr>
      <w:r>
        <w:t xml:space="preserve">Консультация для родителей "Тревожный ребенок"  </w:t>
      </w:r>
    </w:p>
    <w:p w:rsidR="00625992" w:rsidRPr="00FE70D9" w:rsidRDefault="00625992" w:rsidP="00FE70D9">
      <w:pPr>
        <w:ind w:left="-567"/>
        <w:jc w:val="both"/>
        <w:rPr>
          <w:rFonts w:ascii="Times New Roman" w:hAnsi="Times New Roman" w:cs="Times New Roman"/>
          <w:sz w:val="24"/>
          <w:szCs w:val="24"/>
        </w:rPr>
      </w:pPr>
    </w:p>
    <w:p w:rsidR="00625992" w:rsidRPr="00FE70D9" w:rsidRDefault="00FE70D9"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Т</w:t>
      </w:r>
      <w:r w:rsidR="00625992" w:rsidRPr="00FE70D9">
        <w:rPr>
          <w:rFonts w:ascii="Times New Roman" w:hAnsi="Times New Roman" w:cs="Times New Roman"/>
          <w:sz w:val="28"/>
          <w:szCs w:val="28"/>
        </w:rPr>
        <w:t>ревожностью обычно называют повышенную склонность испытывать опасения и беспокойство в самых различных жизненных ситуациях, в том числе и в таких, которые к этому не предрасполагают.</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FE70D9" w:rsidRPr="00FE70D9" w:rsidRDefault="00FE70D9" w:rsidP="00FE70D9">
      <w:pPr>
        <w:ind w:left="-567"/>
        <w:jc w:val="both"/>
        <w:rPr>
          <w:rFonts w:ascii="Times New Roman" w:hAnsi="Times New Roman" w:cs="Times New Roman"/>
          <w:sz w:val="28"/>
          <w:szCs w:val="28"/>
        </w:rPr>
      </w:pPr>
    </w:p>
    <w:p w:rsidR="00FE70D9" w:rsidRPr="00FE70D9" w:rsidRDefault="00625992" w:rsidP="00FE70D9">
      <w:pPr>
        <w:pStyle w:val="2"/>
        <w:rPr>
          <w:sz w:val="28"/>
          <w:szCs w:val="28"/>
        </w:rPr>
      </w:pPr>
      <w:r w:rsidRPr="00FE70D9">
        <w:rPr>
          <w:color w:val="000000" w:themeColor="text1"/>
          <w:sz w:val="28"/>
          <w:szCs w:val="28"/>
        </w:rPr>
        <w:t>Откуда берется тревожность?</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 Если дома, в семье постоянная тревожно-мнительная атмосфера. Если родители сами все время чего-то опасаются и о чем-то беспокоятся. Такое состояние очень заразительно, и ребенок перенимает у взрослых нездоровую форму реагирования на все, даже на ординарные события жизни.</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 Если ребенок испытывает недостаток информации (или пользуется недостоверной информацией). Старайтесь следить за тем, что он читает, какие передачи смотрит, какие эмоции при этом испытывает. Нам иногда трудно понять, как дети интерпретируют то или иное событие.</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 Однако тревожные дети могут вырасти не только у тревожных родителей. Есть родители, которые не сомневаются и не беспокоятся, твердо знают, чего и как добиваться от жизни. А главное - чего они хотят добиться от своего ребенка. Такой ребенок постоянно должен оправдывать высокие ожидания взрослых. Он находится в ситуации постоянного напряженного ожидания: сумел - не сумел угодить родителям. Особенно трудно ребенку приходится, если требования и реакции взрослых непредсказуемы и непоследовательны.</w:t>
      </w:r>
    </w:p>
    <w:p w:rsidR="00FE70D9" w:rsidRPr="00FE70D9" w:rsidRDefault="00FE70D9" w:rsidP="00FE70D9">
      <w:pPr>
        <w:ind w:left="-567"/>
        <w:jc w:val="both"/>
        <w:rPr>
          <w:rFonts w:ascii="Times New Roman" w:hAnsi="Times New Roman" w:cs="Times New Roman"/>
          <w:sz w:val="28"/>
          <w:szCs w:val="28"/>
        </w:rPr>
      </w:pPr>
    </w:p>
    <w:p w:rsidR="00625992" w:rsidRPr="00FE70D9" w:rsidRDefault="00625992" w:rsidP="00FE70D9">
      <w:pPr>
        <w:pStyle w:val="2"/>
        <w:ind w:left="-567"/>
        <w:jc w:val="both"/>
        <w:rPr>
          <w:rFonts w:ascii="Times New Roman" w:hAnsi="Times New Roman" w:cs="Times New Roman"/>
          <w:sz w:val="28"/>
          <w:szCs w:val="28"/>
        </w:rPr>
      </w:pPr>
      <w:r w:rsidRPr="00FE70D9">
        <w:rPr>
          <w:rFonts w:ascii="Times New Roman" w:hAnsi="Times New Roman" w:cs="Times New Roman"/>
          <w:color w:val="000000" w:themeColor="text1"/>
          <w:sz w:val="28"/>
          <w:szCs w:val="28"/>
        </w:rPr>
        <w:t>Критерии оп</w:t>
      </w:r>
      <w:r w:rsidR="00FE70D9" w:rsidRPr="00FE70D9">
        <w:rPr>
          <w:rFonts w:ascii="Times New Roman" w:hAnsi="Times New Roman" w:cs="Times New Roman"/>
          <w:color w:val="000000" w:themeColor="text1"/>
          <w:sz w:val="28"/>
          <w:szCs w:val="28"/>
        </w:rPr>
        <w:t>ределения тревожности у ребенка</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1. Постоянное беспокойство.</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2. Трудность, иногда невозможность сконцентрироваться на чем-либо.</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lastRenderedPageBreak/>
        <w:t>3. Мышечное напряжение (например, в области лица, шеи).</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4. Раздражительность.</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5. Нарушения сна.</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Можно предположить, что ребенок тревожен, если хотя бы один из критериев, перечисленных выше, постоянно проявляется в его поведении.</w:t>
      </w:r>
    </w:p>
    <w:p w:rsidR="00625992" w:rsidRPr="00FE70D9" w:rsidRDefault="00625992" w:rsidP="00FE70D9">
      <w:pPr>
        <w:ind w:left="-567"/>
        <w:jc w:val="both"/>
        <w:rPr>
          <w:rFonts w:ascii="Times New Roman" w:hAnsi="Times New Roman" w:cs="Times New Roman"/>
          <w:sz w:val="28"/>
          <w:szCs w:val="28"/>
        </w:rPr>
      </w:pPr>
    </w:p>
    <w:p w:rsidR="00FE70D9" w:rsidRPr="00FE70D9" w:rsidRDefault="00FE70D9" w:rsidP="00FE70D9">
      <w:pPr>
        <w:pStyle w:val="2"/>
        <w:ind w:left="-567"/>
        <w:jc w:val="both"/>
        <w:rPr>
          <w:sz w:val="28"/>
          <w:szCs w:val="28"/>
        </w:rPr>
      </w:pPr>
      <w:r w:rsidRPr="00FE70D9">
        <w:rPr>
          <w:rFonts w:ascii="Times New Roman" w:hAnsi="Times New Roman" w:cs="Times New Roman"/>
          <w:color w:val="000000" w:themeColor="text1"/>
          <w:sz w:val="28"/>
          <w:szCs w:val="28"/>
        </w:rPr>
        <w:t>Как помочь тревожному ребенку</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Работа с тревожным ребенком сопряжена с определенными трудностями и, как правило, занимает достаточно длительное время.</w:t>
      </w:r>
      <w:r w:rsidR="00FE70D9" w:rsidRPr="00FE70D9">
        <w:rPr>
          <w:rFonts w:ascii="Times New Roman" w:hAnsi="Times New Roman" w:cs="Times New Roman"/>
          <w:sz w:val="28"/>
          <w:szCs w:val="28"/>
        </w:rPr>
        <w:t xml:space="preserve"> </w:t>
      </w:r>
      <w:r w:rsidRPr="00FE70D9">
        <w:rPr>
          <w:rFonts w:ascii="Times New Roman" w:hAnsi="Times New Roman" w:cs="Times New Roman"/>
          <w:sz w:val="28"/>
          <w:szCs w:val="28"/>
        </w:rPr>
        <w:t>Лучше всего проводить работу с тревожными детьми в трех направлениях:</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1. Повышение самооценки.</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2. Обучение ребенка умению управлять собой в конкретных, наиболее волнующих его ситуациях.</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3. Снятие мышечного напряжения.</w:t>
      </w:r>
    </w:p>
    <w:p w:rsidR="00FE70D9" w:rsidRPr="00FE70D9" w:rsidRDefault="00FE70D9" w:rsidP="00FE70D9">
      <w:pPr>
        <w:ind w:left="-567"/>
        <w:jc w:val="both"/>
        <w:rPr>
          <w:rFonts w:ascii="Times New Roman" w:hAnsi="Times New Roman" w:cs="Times New Roman"/>
          <w:sz w:val="28"/>
          <w:szCs w:val="28"/>
        </w:rPr>
      </w:pPr>
    </w:p>
    <w:p w:rsidR="00FE70D9" w:rsidRPr="00FE70D9" w:rsidRDefault="00625992" w:rsidP="00FE70D9">
      <w:pPr>
        <w:ind w:left="-567"/>
        <w:jc w:val="both"/>
        <w:rPr>
          <w:rFonts w:ascii="Times New Roman" w:hAnsi="Times New Roman" w:cs="Times New Roman"/>
          <w:sz w:val="28"/>
          <w:szCs w:val="28"/>
        </w:rPr>
      </w:pPr>
      <w:r w:rsidRPr="00FE70D9">
        <w:rPr>
          <w:rStyle w:val="20"/>
          <w:color w:val="000000" w:themeColor="text1"/>
          <w:sz w:val="28"/>
          <w:szCs w:val="28"/>
        </w:rPr>
        <w:t>Повышение самооценки</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 xml:space="preserve">Обучение детей умению управлять своим поведением. Как правило, тревожные дети не сообщают о своих проблемах открыто, а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хочет признаться. В этом случае желательно привлекать ребенка к совместному обсуждению проблемы. Можно поговорить с ребенком, сидя в кругу, об его чувствах и переживаниях в волнующих его ситуациях. А так же можно на примерах </w:t>
      </w:r>
      <w:r w:rsidRPr="00FE70D9">
        <w:rPr>
          <w:rFonts w:ascii="Times New Roman" w:hAnsi="Times New Roman" w:cs="Times New Roman"/>
          <w:sz w:val="28"/>
          <w:szCs w:val="28"/>
        </w:rPr>
        <w:lastRenderedPageBreak/>
        <w:t>литературных произведений показать, что смелый человек - это не тот, кто ничего не боится (таких людей нет на свете), а тот, кто умеет преодолеть свой страх.</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 xml:space="preserve">Снятие мышечного напряжения. 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 </w:t>
      </w:r>
    </w:p>
    <w:p w:rsidR="00625992" w:rsidRPr="00FE70D9" w:rsidRDefault="00625992" w:rsidP="00FE70D9">
      <w:pPr>
        <w:ind w:left="-567"/>
        <w:jc w:val="both"/>
        <w:rPr>
          <w:rFonts w:ascii="Times New Roman" w:hAnsi="Times New Roman" w:cs="Times New Roman"/>
          <w:sz w:val="28"/>
          <w:szCs w:val="28"/>
        </w:rPr>
      </w:pPr>
    </w:p>
    <w:p w:rsidR="00625992" w:rsidRPr="00FE70D9" w:rsidRDefault="00625992" w:rsidP="00FE70D9">
      <w:pPr>
        <w:pStyle w:val="2"/>
        <w:ind w:left="-567"/>
        <w:jc w:val="both"/>
        <w:rPr>
          <w:rFonts w:ascii="Times New Roman" w:hAnsi="Times New Roman" w:cs="Times New Roman"/>
          <w:color w:val="000000" w:themeColor="text1"/>
          <w:sz w:val="28"/>
          <w:szCs w:val="28"/>
        </w:rPr>
      </w:pPr>
      <w:r w:rsidRPr="00FE70D9">
        <w:rPr>
          <w:rFonts w:ascii="Times New Roman" w:hAnsi="Times New Roman" w:cs="Times New Roman"/>
          <w:color w:val="000000" w:themeColor="text1"/>
          <w:sz w:val="28"/>
          <w:szCs w:val="28"/>
        </w:rPr>
        <w:t>Шпаргалка для взрослых, или правила работы с тревожными детьми</w:t>
      </w:r>
      <w:bookmarkStart w:id="0" w:name="_GoBack"/>
      <w:bookmarkEnd w:id="0"/>
    </w:p>
    <w:p w:rsidR="00625992" w:rsidRPr="00FE70D9" w:rsidRDefault="00625992" w:rsidP="00FE70D9">
      <w:pPr>
        <w:ind w:left="-567"/>
        <w:jc w:val="both"/>
        <w:rPr>
          <w:rFonts w:ascii="Times New Roman" w:hAnsi="Times New Roman" w:cs="Times New Roman"/>
          <w:sz w:val="28"/>
          <w:szCs w:val="28"/>
        </w:rPr>
      </w:pP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1. Избегайте состязаний и каких-либо видов работ</w:t>
      </w:r>
      <w:r w:rsidR="00FE70D9" w:rsidRPr="00FE70D9">
        <w:rPr>
          <w:rFonts w:ascii="Times New Roman" w:hAnsi="Times New Roman" w:cs="Times New Roman"/>
          <w:sz w:val="28"/>
          <w:szCs w:val="28"/>
        </w:rPr>
        <w:t xml:space="preserve">, </w:t>
      </w:r>
      <w:r w:rsidRPr="00FE70D9">
        <w:rPr>
          <w:rFonts w:ascii="Times New Roman" w:hAnsi="Times New Roman" w:cs="Times New Roman"/>
          <w:sz w:val="28"/>
          <w:szCs w:val="28"/>
        </w:rPr>
        <w:t xml:space="preserve"> учитывающих скорость.</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2. Не сравнивайте ребенка с окружающими.</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3. Чаще используйте телесный контакт, упражнения на релаксацию.</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4. Способствуйте повышению самооценки ребенка, чаще хвалите его, но так, чтобы</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он знал, за что.</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5. Чаще обращайтесь к ребенку по имени.</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6. Демонстрируйте образцы уверенного поведения, будьте во всем примером</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ребенку.</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7. Не предъявляйте к ребенку завышенных требований.</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8. Будьте последовательны в воспитании ребенка.</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9. Старайтесь делать ребенку как можно меньше замечаний.</w:t>
      </w:r>
    </w:p>
    <w:p w:rsidR="00625992"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10. Используйте наказание лишь в крайних случаях.</w:t>
      </w:r>
    </w:p>
    <w:p w:rsidR="00BD0959" w:rsidRPr="00FE70D9" w:rsidRDefault="00625992" w:rsidP="00FE70D9">
      <w:pPr>
        <w:ind w:left="-567"/>
        <w:jc w:val="both"/>
        <w:rPr>
          <w:rFonts w:ascii="Times New Roman" w:hAnsi="Times New Roman" w:cs="Times New Roman"/>
          <w:sz w:val="28"/>
          <w:szCs w:val="28"/>
        </w:rPr>
      </w:pPr>
      <w:r w:rsidRPr="00FE70D9">
        <w:rPr>
          <w:rFonts w:ascii="Times New Roman" w:hAnsi="Times New Roman" w:cs="Times New Roman"/>
          <w:sz w:val="28"/>
          <w:szCs w:val="28"/>
        </w:rPr>
        <w:t>11. Не унижайте ребенка, наказывая его.</w:t>
      </w:r>
    </w:p>
    <w:sectPr w:rsidR="00BD0959" w:rsidRPr="00FE7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92"/>
    <w:rsid w:val="00120707"/>
    <w:rsid w:val="00625992"/>
    <w:rsid w:val="00BD0959"/>
    <w:rsid w:val="00FE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E70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70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E70D9"/>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FE70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E70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70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E70D9"/>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FE70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О.В.</dc:creator>
  <cp:lastModifiedBy>Морозова О.В.</cp:lastModifiedBy>
  <cp:revision>4</cp:revision>
  <cp:lastPrinted>2019-04-10T09:33:00Z</cp:lastPrinted>
  <dcterms:created xsi:type="dcterms:W3CDTF">2019-04-10T09:26:00Z</dcterms:created>
  <dcterms:modified xsi:type="dcterms:W3CDTF">2019-05-23T08:05:00Z</dcterms:modified>
</cp:coreProperties>
</file>