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B5" w:rsidRPr="003426E3" w:rsidRDefault="00FF0FB5" w:rsidP="003426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426E3">
        <w:rPr>
          <w:rFonts w:ascii="Times New Roman" w:hAnsi="Times New Roman"/>
          <w:b/>
          <w:sz w:val="32"/>
          <w:szCs w:val="32"/>
          <w:lang w:eastAsia="ru-RU"/>
        </w:rPr>
        <w:t>Родительское собрание в старшей группе</w:t>
      </w:r>
    </w:p>
    <w:p w:rsidR="00FF0FB5" w:rsidRPr="003426E3" w:rsidRDefault="00FF0FB5" w:rsidP="003426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426E3">
        <w:rPr>
          <w:rFonts w:ascii="Times New Roman" w:hAnsi="Times New Roman"/>
          <w:b/>
          <w:sz w:val="32"/>
          <w:szCs w:val="32"/>
          <w:lang w:eastAsia="ru-RU"/>
        </w:rPr>
        <w:t>Тема: «Игра - как верный друг и помощник в работе с детьми».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Цель: Довести до сведения родителей информацию о важности речевых игр.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Познакомить родителей с играми на развитие фонематического слуха, на развитие лексико-грамматических категорий и развитие пространственных представлений.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Развивать умение играть самим в речевые игры и донести умение играть в данные игры с детьми, способствуя становлению правильной речи.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Вызывать положительный настрой на совместную деятельность.</w:t>
      </w:r>
    </w:p>
    <w:p w:rsidR="00FF0FB5" w:rsidRPr="00B011D8" w:rsidRDefault="00FF0FB5" w:rsidP="00B01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Оборудование:</w:t>
      </w:r>
    </w:p>
    <w:p w:rsidR="00FF0FB5" w:rsidRPr="00B011D8" w:rsidRDefault="00FF0FB5" w:rsidP="00B011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М</w:t>
      </w:r>
      <w:r w:rsidRPr="00B011D8">
        <w:rPr>
          <w:rFonts w:ascii="Times New Roman" w:hAnsi="Times New Roman"/>
          <w:sz w:val="28"/>
          <w:szCs w:val="28"/>
          <w:lang w:eastAsia="ru-RU"/>
        </w:rPr>
        <w:t>ультимедиа.</w:t>
      </w:r>
    </w:p>
    <w:p w:rsidR="00FF0FB5" w:rsidRPr="00B011D8" w:rsidRDefault="00FF0FB5" w:rsidP="00B011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h.gjdgxs"/>
      <w:bookmarkEnd w:id="0"/>
      <w:r w:rsidRPr="00B011D8">
        <w:rPr>
          <w:rFonts w:ascii="Times New Roman" w:hAnsi="Times New Roman"/>
          <w:sz w:val="28"/>
          <w:szCs w:val="28"/>
          <w:lang w:eastAsia="ru-RU"/>
        </w:rPr>
        <w:t>Цветные символы-квадраты.</w:t>
      </w:r>
    </w:p>
    <w:p w:rsidR="00FF0FB5" w:rsidRPr="00B011D8" w:rsidRDefault="00FF0FB5" w:rsidP="00B011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Листы бумаги, цветные карандаши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Вступление.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Добрый день, уважаемые родители! Спасибо вам за то, что вы пришли на эту встречу. Давайте же поприветствуем друг друга! Здравствуйте! Мне очень хочется, чтобы хорошее настроение сохранилось у вас до конца нашей встречи.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Сейчас, отгадав кроссворд, вы узнаете, благодаря чему можно добиться успехов в речевом развитии ребенка.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Родители отгадывают кроссворд: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1 - ИНЕЙ - тонкий снежный слой, образующийся благодаря испарениям на охлаждающейся поверхности в холодные ночи;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2 - Град - разновидность осадков, выпадающих из облаков;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3 - Роса́ — атмосферные осадки, образующиеся обычно ночью на поверхности земли, растениях;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4 – Туча – большое темное облако. Ключевое слово в кроссворде – игра.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 Да, с помощью игры можно добиться успехов в речевом развитии детей. </w:t>
      </w:r>
    </w:p>
    <w:p w:rsidR="00FF0FB5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У вас на столах лежат карточки - символы с помощью которых я прошу вас ответить на мой вопрос. Знаете ли вы речевые игры? Если да - поднимите красную карточку, если нет - синюю карточку, сомневаетесь – зеленую.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 xml:space="preserve">Сегодняшняя наша встреча пройдёт под девизом: 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«Расскажи – и я забуду.  Покажи – и я запомню. Сделай со мной – и я научусь».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Я хочу не просто рассказать Вам, а показать, как нужно развивать речь детей, чтобы Вы запомнили, научились и использовали эти приёмы в развитии своего ребёнка.</w:t>
      </w:r>
    </w:p>
    <w:p w:rsidR="00FF0FB5" w:rsidRDefault="00FF0FB5" w:rsidP="00273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FB5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сначала мы поговорим о показателях речевого развития.</w:t>
      </w:r>
    </w:p>
    <w:p w:rsidR="00FF0FB5" w:rsidRPr="006C1553" w:rsidRDefault="00FF0FB5" w:rsidP="005A3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670">
        <w:rPr>
          <w:rFonts w:ascii="Times New Roman" w:hAnsi="Times New Roman"/>
          <w:sz w:val="28"/>
          <w:szCs w:val="28"/>
          <w:lang w:eastAsia="ru-RU"/>
        </w:rPr>
        <w:t>Развитие речи в дошкольном возрасте, является процессом многоаспектным по своей природе и органически связано с умственным развитием человека. В развитии речи ребёнка наблюдаются определённые закономерности, которые отражаются в постоянности процесса. У детей дошкольного возраста продолжается совершенствование всех сторон речи. Правильным становится произношение звуков, более развёрнутыми фразы, точнее высказывания, мышцы артикуляционного аппарата достаточно окрепли и дети способны правильно произносить все звуки. Значительно увеличивается словарный запас ребёнка, его количественный состав.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1553">
        <w:rPr>
          <w:rFonts w:ascii="Times New Roman" w:hAnsi="Times New Roman"/>
          <w:sz w:val="28"/>
          <w:szCs w:val="28"/>
        </w:rPr>
        <w:t xml:space="preserve">Обогащение и расширение словаря осуществляется не только за счет существительных, обозначающих предметы, их свойства и качества, но и за счет названий отдельных частей, деталей предметов, глаголов, а также суффиксов и приставок, которые дети начинают широко употреблять. Все чаще в речи ребенка появляются собирательные существительные, прилагательные, обозначающие материал, свойства, состояние предметов. </w:t>
      </w:r>
      <w:r w:rsidRPr="006C15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1553">
        <w:rPr>
          <w:rFonts w:ascii="Times New Roman" w:hAnsi="Times New Roman"/>
          <w:sz w:val="28"/>
          <w:szCs w:val="28"/>
        </w:rPr>
        <w:t>Хорошей проверкой и показателем полноценного владения словарем является умение детей подбирать противоположные по смыслу слова (антонимы) — существительные (вход — выход), прилагательные (хороший — плохой), наречия (быстро — медленно), глаголы (говорит — молчит); подбирать прилагательные к существительным (Какой может быть дождь? — Холодный, сильный, грибной, мелкий, кратковременный), наречия к глаголам (Как может говорить мальчик? — Быстро, хорошо, медленно, четко, тихо, громко и т. д.); близкие по смыслу слова — синонимы (ходить — идти, шагать, топать, вышагивать и др.).</w:t>
      </w:r>
      <w:r w:rsidRPr="006C1553">
        <w:rPr>
          <w:rFonts w:ascii="Times New Roman" w:hAnsi="Times New Roman"/>
          <w:sz w:val="28"/>
          <w:szCs w:val="28"/>
        </w:rPr>
        <w:br/>
        <w:t>Предлагая детям такие задания, нетрудно убедиться, что их словарь все еще недостаточно богат прилагательными, наречиями, глаголами, да и слова, близкие по смыслу, они могут подобрать в недостаточном количестве и не всегда удачно. Ошибки в употреблении слов возможны и при пересказах сказок, когда ребенок вкладывает в слово неправильное значение. В рассказах детей иногда наблюдаются неточности в употреблении союзов, предлогов (например, вместо предлога между используются слова в середине). Все реже ребенок допускает ошибки в согласовании слов, в падежных окончаниях существительных и прилагательных; часто правильно употребляет родительный падеж существительных во множественном числе (окон, ламп, карандашей). Он легко образует, существительные и другие части речи при помощи суффиксов (учит детей — учитель, читает книги — читатель, строит дома — строитель), прилагательные из существительных (ключ из железа — железный, банка из стекла — стеклянная). Однако в речи детей все еще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(«грушев» вместо груш), изменение по падежам несклоняемых существительных («На «пианине» стоят часы»).</w:t>
      </w:r>
    </w:p>
    <w:p w:rsidR="00FF0FB5" w:rsidRDefault="00FF0FB5" w:rsidP="005A3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53">
        <w:rPr>
          <w:rFonts w:ascii="Times New Roman" w:hAnsi="Times New Roman"/>
          <w:sz w:val="28"/>
          <w:szCs w:val="28"/>
        </w:rPr>
        <w:t>Грамматическая правильность речи ребенка во многом зависит от того, как часто взрослые обращают внимание на ошибки своих детей, исправляют их, давая правильный образец.</w:t>
      </w:r>
      <w:r>
        <w:br/>
      </w:r>
      <w:r w:rsidRPr="005A3670">
        <w:rPr>
          <w:rFonts w:ascii="Times New Roman" w:hAnsi="Times New Roman"/>
          <w:sz w:val="28"/>
          <w:szCs w:val="28"/>
          <w:lang w:eastAsia="ru-RU"/>
        </w:rPr>
        <w:t>Дошкольник свободно общается со взрослыми и сверстниками и может поддерживать разговор на любую тему, доступную его возрасту. При рассказывании ребёнок стремился точно подбирать слова, яснее выражать свои мысли. У детей складываются представления многозначности слов, они понимают и используют в своей речи слова с переносным значением, в процессе высказывания способны подбирать синонимы, наиболее точно отражающие качества предмета. Дети, ориентируясь на образец, способны воспроизводить стихи с интонацией ( вопросительной, восклицательной), могут передать свои чувства по отношению к различным предметам и явлениям  (радость, печаль, негодование и т.д.). Ребёнок умеет изменять темп речи, чётко произносить слова. Таким образом, к моменту поступления в школу ребёнок овладевает правильным произношением, чётко и ясно говорит, имеет словарный запас, строит различные по конструкции предложения, свободно пользуется монологической речью, способен рассказывать содержание сказки, какого-либо события. Развитая речь облегчает вхождение ребёнка в новый коллектив, сближает с незнакомыми детьми. Объединение усилий детского сада и семьи с целью развития речи ребёнка обязательно принесёт положительные результаты. Ведь уровень речевой культуры взрослых, их умение правильно использовать речевые формы и категории оказывают большое влияние на формирование у детей грамматически правильной речи. С</w:t>
      </w:r>
      <w:r>
        <w:rPr>
          <w:rFonts w:ascii="Times New Roman" w:hAnsi="Times New Roman"/>
          <w:sz w:val="28"/>
          <w:szCs w:val="28"/>
          <w:lang w:eastAsia="ru-RU"/>
        </w:rPr>
        <w:t>воев</w:t>
      </w:r>
      <w:r w:rsidRPr="005A3670">
        <w:rPr>
          <w:rFonts w:ascii="Times New Roman" w:hAnsi="Times New Roman"/>
          <w:sz w:val="28"/>
          <w:szCs w:val="28"/>
          <w:lang w:eastAsia="ru-RU"/>
        </w:rPr>
        <w:t>ременно исправляя речевые ошибки, родители оказывают большую помощь своему ребёнку.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Выберите из предложенного перечня факторы успешного речевого развития ребёнка и объясните свой выбор.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.Эмоциональное общение родителей с ребёнком с момента рождения. 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2.Общение ребёнка с другими детьми.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3.Речь взрослого - образец для подражания.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4.Развитие мелкой моторики рук.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5. Чтение детской художественной литературы.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6. Игры с ребёнком взрослых и друзей. (Обсуждение.)</w:t>
      </w:r>
    </w:p>
    <w:p w:rsidR="00FF0FB5" w:rsidRDefault="00FF0FB5" w:rsidP="00F47EF1">
      <w:pPr>
        <w:pStyle w:val="NoSpacing"/>
        <w:rPr>
          <w:rFonts w:ascii="Times New Roman" w:hAnsi="Times New Roman"/>
          <w:sz w:val="28"/>
          <w:szCs w:val="28"/>
        </w:rPr>
      </w:pPr>
      <w:r w:rsidRPr="00F47EF1">
        <w:rPr>
          <w:rFonts w:ascii="Times New Roman" w:hAnsi="Times New Roman"/>
          <w:sz w:val="28"/>
          <w:szCs w:val="28"/>
          <w:lang w:eastAsia="ru-RU"/>
        </w:rPr>
        <w:t>Развитие речи непосредственно влияет на развитие мышления.</w:t>
      </w:r>
      <w:r w:rsidRPr="00F47EF1">
        <w:rPr>
          <w:rFonts w:ascii="Times New Roman" w:hAnsi="Times New Roman"/>
          <w:sz w:val="28"/>
          <w:szCs w:val="28"/>
          <w:lang w:eastAsia="ru-RU"/>
        </w:rPr>
        <w:br/>
      </w:r>
      <w:r w:rsidRPr="00F47EF1">
        <w:rPr>
          <w:rFonts w:ascii="Times New Roman" w:hAnsi="Times New Roman"/>
          <w:sz w:val="28"/>
          <w:szCs w:val="28"/>
        </w:rPr>
        <w:t>Высказывания ребёнка не только свидетельствуют о владении богатством родного языка, его грамматическим строем, но и показывают его уровень умственного, эстетического и эмоционального развития.      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sz w:val="28"/>
          <w:szCs w:val="28"/>
        </w:rPr>
        <w:t> </w:t>
      </w:r>
      <w:r w:rsidRPr="00F47EF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какие задачи развития речи должны решаться на     протяжении всего дошкольного возраста? Чему мы должны учить ребёнка?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•         Формирование звуковой культуры речи.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•         Обогащение словарного запаса.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•         Формирование грамматического строя речи.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•         Обучение рассказыванию, связной речи.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color w:val="000000"/>
          <w:sz w:val="28"/>
          <w:szCs w:val="28"/>
          <w:lang w:eastAsia="ru-RU"/>
        </w:rPr>
        <w:t>•         Развитие выразительности речи.</w:t>
      </w:r>
    </w:p>
    <w:p w:rsidR="00FF0FB5" w:rsidRPr="00F47EF1" w:rsidRDefault="00FF0FB5" w:rsidP="00F47EF1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7EF1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0FB5" w:rsidRPr="005A3670" w:rsidRDefault="00FF0FB5" w:rsidP="00F47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670">
        <w:rPr>
          <w:rFonts w:ascii="Times New Roman" w:hAnsi="Times New Roman"/>
          <w:sz w:val="28"/>
          <w:szCs w:val="28"/>
          <w:lang w:eastAsia="ru-RU"/>
        </w:rPr>
        <w:br/>
        <w:t>Развитие речи в детском саду ведётся по следующим направлениям: 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  <w:t xml:space="preserve">• Воспитание звуковой культуры речи. 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  <w:t xml:space="preserve">• Обогащение активного и пассивного словаря. 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  <w:t xml:space="preserve">• Формирование грамматического строя речи. 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  <w:t xml:space="preserve">• Развитие связной речи. 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  <w:t xml:space="preserve">Совместная работа с семьёй по этим направлениям ускорит полноценное речевое развитие ребёнка. В этом нам помогут речевые игры-помощницы. </w:t>
      </w:r>
      <w:r w:rsidRPr="005A3670">
        <w:rPr>
          <w:rFonts w:ascii="Times New Roman" w:hAnsi="Times New Roman"/>
          <w:sz w:val="28"/>
          <w:szCs w:val="28"/>
          <w:lang w:eastAsia="ru-RU"/>
        </w:rPr>
        <w:br/>
      </w:r>
    </w:p>
    <w:p w:rsidR="00FF0FB5" w:rsidRDefault="00FF0FB5" w:rsidP="005A3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FB5" w:rsidRPr="006C1553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553">
        <w:rPr>
          <w:rFonts w:ascii="Times New Roman" w:hAnsi="Times New Roman"/>
          <w:sz w:val="28"/>
          <w:szCs w:val="28"/>
          <w:lang w:eastAsia="ru-RU"/>
        </w:rPr>
        <w:t>Речевые игры помогают стимулировать развитие речи ребёнка, обогащают его словарь, актививизируют умственную и речевую деятельность, помогают развивать внимание и память.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Сегодня мы с вами поиграем в игры, чтобы вы их лучше запомнили и  смогли поиграть в них со своими детьми дома.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Развитие фонематического слуха.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Фонематический слух –  умение различать звуки речи на слух и в собственной речи.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Очень часто дети заменяют одни звуки другими: шапка – сапка, рыба – лыба, белка – беука. Нередко это обусловлено тем, что дети не просто не умеют произносить какие - либо звуки, а не слышат между ними разницы в достаточной степени.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Несформированность фонематического слуха ведёт не только к проблемам звукопроизношения, но и к проблемам письма. Говоря «коска» вместо «кощка», ребёнок, зачастую, так и напишет. Отсюда двойки и неуспеваемость. А ребёнок не виноват, он просто не умеет различать определенные звуки, его этому не научили. Чтобы избежать подобных трудностей, необходимо до школы развивать у детей фонематический слух, учить их слышать разницу между звуками.</w:t>
      </w:r>
    </w:p>
    <w:p w:rsidR="00FF0FB5" w:rsidRPr="00B011D8" w:rsidRDefault="00FF0FB5" w:rsidP="00273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Умение сосредотачиваться на звуке, а также различать и анализировать их в словах называется фонематическим слухом.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Маленький ребенок не умеет сравнивать звуки, но его можно этому научить. Цель игр на развитие фонематического слуха - научить ребенка слушать и слышать.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Формирование фонематического  слуха  у детей   происходит при восприятии  устной речи окружающих и, одновременно,  при собственном проговаривании слов в соответствии с воспринимаемыми образцами, при помощи которых выделяются и обобщаются различные признаки звуков.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У наших детей одной из причин нарушения звукопроизношения является недоразвитие фонематического слуха, т.е. дети путают звуки близкие по звучанию. Для развития фонематического слуха с детьми проводят различные игры и упражнения, в которых нужно выделить слова с заданными звуками из фраз, небольших стихотворений или  подобрать слова с заданным звуком.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И начнем мы с вами играть  именно с этих игр -  на развитие фонематического слуха и слухового внимания.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«Назови картинки парами». Цель: упражнять детей в подборе слов, отличающихся друг от друга одним звуком.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«Спортсмены». Предлагаем ребенку топнуть или шагнуть (подпрыгнуть), если он услышит заданный звук, например звук [У]. Взрослый предлагает звуковой ряд, а ребенок выполняет движение, услышав этот звук : А, О, М, У, И, В, У, П, Б, О, У, Э, У, Ы. 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Услышь – хлопни. Взрослый произносит ряд слогов и  слов, а ребёнку с закрытыми глазами, услышав заданный звук предлагает хлопнуть в ладоши. Например, звук [Х]: пу, мох,ком, ах, бах, на, ту, хор.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«Зоркий глаз». Детям предлагаем найти в окружающей обстановке предметы, в названии которых есть заданный звук, и определить его место в слове. Например, найди слова со звуком [Т]: стул, стол, телефон, стекло.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Назовите  второй звук в слове. Цель: учить слышать звуки в словах. 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Назовите первый звук в слове.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Цель: учить слышать звуки в словах.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Назовите последний звук в слове.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Цель: учить слышать звуки в словах.</w:t>
      </w:r>
    </w:p>
    <w:p w:rsidR="00FF0FB5" w:rsidRPr="00B011D8" w:rsidRDefault="00FF0FB5" w:rsidP="00B011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Поймай звук. Цель: учить слышать слова с  заданным звуком. 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Ход игры: Предложите ребенку отгадать  одно слово, в котором  слышится заданный звук. Например: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звук [Б] - бант, мука.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звук [А] – Катя, окно.</w:t>
      </w:r>
      <w:r w:rsidRPr="00B011D8">
        <w:rPr>
          <w:rFonts w:ascii="Times New Roman" w:hAnsi="Times New Roman"/>
          <w:sz w:val="28"/>
          <w:szCs w:val="28"/>
          <w:lang w:eastAsia="ru-RU"/>
        </w:rPr>
        <w:br/>
        <w:t>звук [Т] – каша, тарелка.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Звук [П] – волосы, лопата.</w:t>
      </w:r>
    </w:p>
    <w:p w:rsidR="00FF0FB5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Звук [М] – мышка, книжка.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Дидактическая игра  «Кружок»</w:t>
      </w:r>
    </w:p>
    <w:p w:rsidR="00FF0FB5" w:rsidRPr="00273F6A" w:rsidRDefault="00FF0FB5" w:rsidP="00273F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3F6A">
        <w:rPr>
          <w:rFonts w:ascii="Times New Roman" w:hAnsi="Times New Roman"/>
          <w:sz w:val="28"/>
          <w:szCs w:val="28"/>
          <w:lang w:eastAsia="ru-RU"/>
        </w:rPr>
        <w:t>Записать слово не буквами, а кружками. Сколько звуков в слове, столько кружков нарисовать (МАК – 000). Количество звуков и букв в словах должно совпадать. Так, в слове "конь" букв 4, а звука три – [к - о - н']. Подобные слова лучше исключить.</w:t>
      </w:r>
    </w:p>
    <w:p w:rsidR="00FF0FB5" w:rsidRPr="00B011D8" w:rsidRDefault="00FF0FB5" w:rsidP="00273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Теперь поговорим о том, что дети неправильно употребляют предложно-падежные конструкции, дети с трудом самостоятельно могут придумать простое предложение, наблюдаются ошибки при употреблении падежных окончаний, приставок, предлогов, согласования различных частей речи, например, окна-окны, тетрадей – тетрадков, стулья-стулы, карандашей – карандашов, морковный  - морковенный, деревянный – деревенный, ведерко – ведрочко. По полю мчится вороной…... На солнце греется полосатый…. Мой книга на столе.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Для формирования лексико – грамматического строя речи ребенка я предлагаю вам поиграть в следующие игры:</w:t>
      </w:r>
    </w:p>
    <w:p w:rsidR="00FF0FB5" w:rsidRPr="00B011D8" w:rsidRDefault="00FF0FB5" w:rsidP="00B011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Развитие ассоциаций. Взрослый  называет слово-предмет, а дети в ответ называют слово-признак или слово-действие. Например, играем по первому кругу со  словом –кот, дети называют только слова-признаки, играя по второму кругу дети называют слова-действия.</w:t>
      </w:r>
    </w:p>
    <w:p w:rsidR="00FF0FB5" w:rsidRPr="00B011D8" w:rsidRDefault="00FF0FB5" w:rsidP="00B011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«Четвертый лишний». Цель: находить лишний предмет и давать обоснование почему.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2. «Назови семью». Цель: учить называть семью.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3. «Чей? ЧЬЯ? Чьи?». Цель: упражнять в образовании притяжательных прилагательных при назывании частей тела знакомых животных.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 4. «Посчитай». Цель: упражнять в согласовании числительных с существительными в роде и числе.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У большинства детей с ОНР отмечается крайне низкий уровень развития по восприятию пространства и ориентировки в нем. У детей возникают трудности в определении сторон пространства (особенно правой и левой), в ориентирование в схеме собственного тела, в окружающем пространстве и на листе бумаги.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Преодолению пространственных нарушений и  подготовке детей к такому сложному виду деятельности, как письмо, способствуют коррекционно-развивающие игры и работа карандашом с тетрадью в клеточку.</w:t>
      </w:r>
    </w:p>
    <w:p w:rsidR="00FF0FB5" w:rsidRPr="00B011D8" w:rsidRDefault="00FF0FB5" w:rsidP="00B011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Ориентировка на листе (лист белой бумаги и цветные карандаши).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-нарисуйте желтым карандашом в центре листа круг;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-нарисуйте вверху справа овал синим карандашом;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-нарисуйте вверху слева зеленым карандашом квадрат;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-нарисуйте снизу три треугольника красным карандашом.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Если мы работаем по картинке, задаем вопросы такого типа: «Где на рисунке солнце?» (В верхнем правом углу) или «В какой руке девочка держит шарик?» (В правой). «Где находится песочница?» (В нижнем правом углу).</w:t>
      </w:r>
    </w:p>
    <w:p w:rsidR="00FF0FB5" w:rsidRPr="00B011D8" w:rsidRDefault="00FF0FB5" w:rsidP="00B01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Сверху, снизу, справа, слева. Цель: ориентироваться в пространстве.</w:t>
      </w:r>
    </w:p>
    <w:p w:rsidR="00FF0FB5" w:rsidRPr="00B011D8" w:rsidRDefault="00FF0FB5" w:rsidP="00B011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«Предлоги». Цель: учить правильно, употреблять данные предлоги.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Назовите, где находятся коты на этой картинке.</w:t>
      </w:r>
    </w:p>
    <w:p w:rsidR="00FF0FB5" w:rsidRPr="00B011D8" w:rsidRDefault="00FF0FB5" w:rsidP="00B011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«Чудесный мешочек». Цель: определять на ощупь предмет, называть его, придумывать предложение с данным предметом.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Давайте завяжем или закроем крепко глаза  и каждый определит на ощупь предмет в мешочке, только потом его назовёт и составит предложение с этим предметом</w:t>
      </w:r>
    </w:p>
    <w:p w:rsidR="00FF0FB5" w:rsidRPr="00B011D8" w:rsidRDefault="00FF0FB5" w:rsidP="00B011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«Исправь ошибки Незнайки». Цель: учить слышать и исправлять данные ошибки.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Учим выполнять графические диктанты.</w:t>
      </w:r>
    </w:p>
    <w:p w:rsidR="00FF0FB5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Графический диктант — это воспроизведение рисунка ребёнком под диктовку взрослого. Выполняется он на листе бумаги в клетку. В заданиях используются следующие обозначения: количество отсчитываемых клеток обозначается цифрой, а направление обозначается стрелкой.</w:t>
      </w:r>
    </w:p>
    <w:p w:rsidR="00FF0FB5" w:rsidRPr="006C1553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0FB5" w:rsidRPr="00B011D8" w:rsidRDefault="00FF0FB5" w:rsidP="006C15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1553">
        <w:rPr>
          <w:rFonts w:ascii="Times New Roman" w:hAnsi="Times New Roman"/>
          <w:sz w:val="28"/>
          <w:szCs w:val="28"/>
          <w:lang w:eastAsia="ru-RU"/>
        </w:rPr>
        <w:t>Речевые игры-помощницы: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1.Скажи наоборот: 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Прилагательные(мокрый-сухой, добрый-злой, горячий-холодный, кривой-прямой)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Существительные (день-ночь, добро-зло, мальчик-девочка, богатство-бедность)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Глаголы (бежать-стоять,смеяться-плакать,кричат</w:t>
      </w:r>
      <w:r>
        <w:rPr>
          <w:rFonts w:ascii="Times New Roman" w:hAnsi="Times New Roman"/>
          <w:sz w:val="28"/>
          <w:szCs w:val="28"/>
          <w:lang w:eastAsia="ru-RU"/>
        </w:rPr>
        <w:t xml:space="preserve">ь-молчать,открывать-закрывать)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2.Слова для определения действий: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Какими словами можно сказать про то ,что может делать котёнок? (лакать,лазить,царапаться,мяукать,мурлыкать,играть,лежать,смотреть,и т.д.)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Что делает котёнок, когда его берут на руки?(прижимае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тся, мурлычет, смотрит и т.д.)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3. Слова-определения: 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О чём можно сказать, используя слова: круглая(тарелка, сковорода….).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------------------------------------------------круглый(шар, мяч, обруч…….)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-------------------------------------------------круглое(колесо, зеркало…..)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----------------------------------------------красный(флаг, мяч,…..)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----------------------------------------------красная(косынка, майка,…..)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---------------------------------------------красное(знамя, яблоко,…..)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4. Слова-наречия: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Как передвигается черепаха?(медленно, спокойно, плавно…)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Как падают листья на землю?(бесшумно, тихо, легко, медленно, красиво….)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Как вы играете в д.с.?(весело, дружно, ш</w:t>
      </w:r>
      <w:r>
        <w:rPr>
          <w:rFonts w:ascii="Times New Roman" w:hAnsi="Times New Roman"/>
          <w:sz w:val="28"/>
          <w:szCs w:val="28"/>
          <w:lang w:eastAsia="ru-RU"/>
        </w:rPr>
        <w:t xml:space="preserve">умно, интересно, увлеченно,..)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5. Родственные слова: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Какие слова можно образовать от слова кот, солнце, мама,..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Какие клички можно придумать о лисе, что бы было понятно, что она рыжая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( рыжуля, рыжик, рыжулька ,рыжка, рыжонок, рыжоночек и т. д.)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Как сказать о цыплёнке ,</w:t>
      </w:r>
      <w:r>
        <w:rPr>
          <w:rFonts w:ascii="Times New Roman" w:hAnsi="Times New Roman"/>
          <w:sz w:val="28"/>
          <w:szCs w:val="28"/>
          <w:lang w:eastAsia="ru-RU"/>
        </w:rPr>
        <w:t xml:space="preserve">чтобы понять, что он пушистый?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>6. Сравнение: 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На что похоже солнышко?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На что похож ёж? </w:t>
      </w:r>
      <w:r w:rsidRPr="006C1553">
        <w:rPr>
          <w:rFonts w:ascii="Times New Roman" w:hAnsi="Times New Roman"/>
          <w:sz w:val="28"/>
          <w:szCs w:val="28"/>
          <w:lang w:eastAsia="ru-RU"/>
        </w:rPr>
        <w:br/>
        <w:t xml:space="preserve">На что похож ручеёк(ленту, змейку, дорожку, зеркало…)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 xml:space="preserve">Все эти игры помогут вам и вашим детям в речевом развитии. </w:t>
      </w:r>
    </w:p>
    <w:p w:rsidR="00FF0FB5" w:rsidRPr="00B011D8" w:rsidRDefault="00FF0FB5" w:rsidP="00B01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D8">
        <w:rPr>
          <w:rFonts w:ascii="Times New Roman" w:hAnsi="Times New Roman"/>
          <w:sz w:val="28"/>
          <w:szCs w:val="28"/>
          <w:lang w:eastAsia="ru-RU"/>
        </w:rPr>
        <w:t>А теперь попрошу вас еще раз ответить на вопрос, который я задавала в начале нашей встречи. Помогла ли вам данная консультация расширить свои знания о речевых играх? (если да- то поднимите красную карточку, если нет – синюю карточку, если затрудняюсь – зеленую карточку). Спасибо.</w:t>
      </w:r>
    </w:p>
    <w:p w:rsidR="00FF0FB5" w:rsidRPr="00367DEE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ак говорится в басне И.Крылова «Лебедь, Рак и Щука»: « Когда в товарищах согласья нет, на лад их дело не пойдёт, а выйдет из него не дело, только мука». Поэтому наши усилия необходимо объединить.</w:t>
      </w:r>
    </w:p>
    <w:p w:rsidR="00FF0FB5" w:rsidRDefault="00FF0FB5" w:rsidP="00367DEE">
      <w:pPr>
        <w:shd w:val="clear" w:color="auto" w:fill="FFFFFF"/>
        <w:spacing w:after="0" w:line="240" w:lineRule="auto"/>
        <w:ind w:left="1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0FB5" w:rsidRPr="00367DEE" w:rsidRDefault="00FF0FB5" w:rsidP="00367DEE">
      <w:pPr>
        <w:shd w:val="clear" w:color="auto" w:fill="FFFFFF"/>
        <w:spacing w:before="100" w:beforeAutospacing="1" w:after="100" w:afterAutospacing="1" w:line="240" w:lineRule="auto"/>
        <w:ind w:left="19"/>
        <w:rPr>
          <w:rFonts w:ascii="Times New Roman" w:hAnsi="Times New Roman"/>
          <w:sz w:val="28"/>
          <w:szCs w:val="28"/>
          <w:lang w:eastAsia="ru-RU"/>
        </w:rPr>
      </w:pP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>Ведение родителями дневника развития речи своего ребёнка (отмечают поя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вление новых звуков, слов, фраз, </w:t>
      </w:r>
      <w:r w:rsidRPr="00367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высказываний).                                                                                                         Изготовление родителями книжки - раскладушки «Мой ребёнок». Родители рисуют своего ребёнка, рассказывают о нём, описывают всё печатными буквами. Книга будет находиться в специальном накопительном портфеле ребёнка. Он сможет её прочитать, как только научиться читать.           </w:t>
      </w:r>
    </w:p>
    <w:p w:rsidR="00FF0FB5" w:rsidRPr="00D661D7" w:rsidRDefault="00FF0FB5" w:rsidP="00273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Подведение итогов собрания</w:t>
      </w:r>
      <w:r w:rsidRPr="00273F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661D7">
        <w:rPr>
          <w:rFonts w:ascii="Times New Roman" w:hAnsi="Times New Roman"/>
          <w:sz w:val="24"/>
          <w:szCs w:val="24"/>
          <w:lang w:eastAsia="ru-RU"/>
        </w:rPr>
        <w:t>Как Вы можете помочь своему ребёнку?</w:t>
      </w:r>
    </w:p>
    <w:p w:rsidR="00FF0FB5" w:rsidRPr="00D661D7" w:rsidRDefault="00FF0FB5" w:rsidP="00273F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sz w:val="24"/>
          <w:szCs w:val="24"/>
          <w:lang w:eastAsia="ru-RU"/>
        </w:rPr>
        <w:t>Разговаривайте с ним, задавайте вопросы, побуждая его отвечать предложениями.</w:t>
      </w:r>
    </w:p>
    <w:p w:rsidR="00FF0FB5" w:rsidRPr="00D661D7" w:rsidRDefault="00FF0FB5" w:rsidP="00273F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sz w:val="24"/>
          <w:szCs w:val="24"/>
          <w:lang w:eastAsia="ru-RU"/>
        </w:rPr>
        <w:t>Читайте художественные произведения.</w:t>
      </w:r>
    </w:p>
    <w:p w:rsidR="00FF0FB5" w:rsidRPr="00D661D7" w:rsidRDefault="00FF0FB5" w:rsidP="00273F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sz w:val="24"/>
          <w:szCs w:val="24"/>
          <w:lang w:eastAsia="ru-RU"/>
        </w:rPr>
        <w:t>Обсуждайте прочитанную книгу, просмотренный мультфильм.</w:t>
      </w:r>
    </w:p>
    <w:p w:rsidR="00FF0FB5" w:rsidRPr="00D661D7" w:rsidRDefault="00FF0FB5" w:rsidP="00273F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sz w:val="24"/>
          <w:szCs w:val="24"/>
          <w:lang w:eastAsia="ru-RU"/>
        </w:rPr>
        <w:t>Вспоминайте знакомые произведения и мультфильмы, предлагайте ребёнку рассказать их самому.</w:t>
      </w:r>
    </w:p>
    <w:p w:rsidR="00FF0FB5" w:rsidRPr="00273F6A" w:rsidRDefault="00FF0FB5" w:rsidP="00273F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sz w:val="24"/>
          <w:szCs w:val="24"/>
          <w:lang w:eastAsia="ru-RU"/>
        </w:rPr>
        <w:t>Обращайте внимание на собственную речь. Речь ребенка во многом зависит оттого, как говорят окружающие его взрослые.</w:t>
      </w:r>
    </w:p>
    <w:p w:rsidR="00FF0FB5" w:rsidRPr="00273F6A" w:rsidRDefault="00FF0FB5" w:rsidP="00273F6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Уделять должное внимание развитию речи ребёнка, больше общаться с ним, читать сказки, стихи, потешки, загадки и разучивать их.                                                                                  </w:t>
      </w:r>
    </w:p>
    <w:p w:rsidR="00FF0FB5" w:rsidRPr="00273F6A" w:rsidRDefault="00FF0FB5" w:rsidP="00273F6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Поощрять в семье занятия ребёнка лепкой, рисованием, конструированием, играм с мозаикой. Приобрести для этого пластилин, цветные карандаши, фломастеры, краски, конструктор, мозаику и т.д.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0FB5" w:rsidRPr="00273F6A" w:rsidRDefault="00FF0FB5" w:rsidP="00273F6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>Посетить вме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сте с ребёнком зоопарк, театр, в</w:t>
      </w: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ыставку.                                          </w:t>
      </w:r>
    </w:p>
    <w:p w:rsidR="00FF0FB5" w:rsidRPr="00273F6A" w:rsidRDefault="00FF0FB5" w:rsidP="003426E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>Больше бывать на природе, знакомить детей с её красотой и многообразием.              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10.</w:t>
      </w:r>
      <w:r w:rsidRPr="00273F6A">
        <w:rPr>
          <w:rFonts w:ascii="Times New Roman" w:hAnsi="Times New Roman"/>
          <w:color w:val="000000"/>
          <w:sz w:val="24"/>
          <w:szCs w:val="24"/>
          <w:lang w:eastAsia="ru-RU"/>
        </w:rPr>
        <w:t>Принимать активное участие в работе детского сада.  </w:t>
      </w:r>
    </w:p>
    <w:p w:rsidR="00FF0FB5" w:rsidRPr="00F47EF1" w:rsidRDefault="00FF0FB5" w:rsidP="00F47EF1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4"/>
          <w:szCs w:val="24"/>
          <w:lang w:eastAsia="ru-RU"/>
        </w:rPr>
      </w:pPr>
      <w:r w:rsidRPr="00D661D7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sectPr w:rsidR="00FF0FB5" w:rsidRPr="00F47EF1" w:rsidSect="004C01B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A4C"/>
    <w:multiLevelType w:val="multilevel"/>
    <w:tmpl w:val="0D2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E251C"/>
    <w:multiLevelType w:val="multilevel"/>
    <w:tmpl w:val="9F62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352AC7"/>
    <w:multiLevelType w:val="multilevel"/>
    <w:tmpl w:val="8FA8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4771BC"/>
    <w:multiLevelType w:val="multilevel"/>
    <w:tmpl w:val="1A360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D25095"/>
    <w:multiLevelType w:val="multilevel"/>
    <w:tmpl w:val="6E8E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F476A"/>
    <w:multiLevelType w:val="multilevel"/>
    <w:tmpl w:val="C9F40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D6ACD"/>
    <w:multiLevelType w:val="multilevel"/>
    <w:tmpl w:val="2E34D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2E5D92"/>
    <w:multiLevelType w:val="multilevel"/>
    <w:tmpl w:val="F20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480C20"/>
    <w:multiLevelType w:val="hybridMultilevel"/>
    <w:tmpl w:val="8CD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1B3"/>
    <w:rsid w:val="00017DA0"/>
    <w:rsid w:val="00273F6A"/>
    <w:rsid w:val="003426E3"/>
    <w:rsid w:val="00367DEE"/>
    <w:rsid w:val="004C01B3"/>
    <w:rsid w:val="005A3670"/>
    <w:rsid w:val="006C1553"/>
    <w:rsid w:val="007D5BD9"/>
    <w:rsid w:val="009161DA"/>
    <w:rsid w:val="00B011D8"/>
    <w:rsid w:val="00D661D7"/>
    <w:rsid w:val="00E36EFA"/>
    <w:rsid w:val="00F47EF1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7EF1"/>
    <w:rPr>
      <w:lang w:eastAsia="en-US"/>
    </w:rPr>
  </w:style>
  <w:style w:type="paragraph" w:styleId="ListParagraph">
    <w:name w:val="List Paragraph"/>
    <w:basedOn w:val="Normal"/>
    <w:uiPriority w:val="99"/>
    <w:qFormat/>
    <w:rsid w:val="0027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2763</Words>
  <Characters>15753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2013-12-19T17:17:00Z</dcterms:created>
  <dcterms:modified xsi:type="dcterms:W3CDTF">2016-03-14T18:55:00Z</dcterms:modified>
</cp:coreProperties>
</file>