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49" w:rsidRPr="00BF2189" w:rsidRDefault="002A6149" w:rsidP="0084361B">
      <w:pPr>
        <w:spacing w:before="100" w:beforeAutospacing="1"/>
        <w:jc w:val="center"/>
        <w:outlineLvl w:val="3"/>
        <w:rPr>
          <w:b/>
          <w:sz w:val="32"/>
          <w:szCs w:val="32"/>
        </w:rPr>
      </w:pPr>
      <w:r w:rsidRPr="00BF2189">
        <w:rPr>
          <w:b/>
          <w:sz w:val="32"/>
          <w:szCs w:val="32"/>
        </w:rPr>
        <w:t>Консультация: «Использование мнемотехники</w:t>
      </w:r>
      <w:r w:rsidRPr="00BF2189">
        <w:rPr>
          <w:b/>
          <w:sz w:val="32"/>
          <w:szCs w:val="32"/>
        </w:rPr>
        <w:br/>
        <w:t>в развитии речи детей».</w:t>
      </w:r>
    </w:p>
    <w:p w:rsidR="002A6149" w:rsidRPr="007512FF" w:rsidRDefault="002A6149" w:rsidP="0084361B">
      <w:pPr>
        <w:spacing w:before="100" w:beforeAutospacing="1"/>
        <w:jc w:val="center"/>
        <w:outlineLvl w:val="3"/>
      </w:pPr>
      <w:r w:rsidRPr="007512FF">
        <w:rPr>
          <w:sz w:val="32"/>
          <w:szCs w:val="32"/>
        </w:rPr>
        <w:t>Подготовила: Учитель-логопед</w:t>
      </w:r>
      <w:r>
        <w:t xml:space="preserve"> БОНДАРЕВА ЕЛЕНА АЛЕКСАНДРОВНА.</w:t>
      </w:r>
    </w:p>
    <w:p w:rsidR="002A6149" w:rsidRPr="00CD6C7E" w:rsidRDefault="002A6149" w:rsidP="0084361B">
      <w:pPr>
        <w:spacing w:before="100" w:beforeAutospacing="1"/>
      </w:pPr>
      <w:r w:rsidRPr="00CD6C7E">
        <w:t>Для начала — притча. В Греции на острове Хеосс до нашей эры случилось землет</w:t>
      </w:r>
      <w:bookmarkStart w:id="0" w:name="_GoBack"/>
      <w:r w:rsidRPr="00CD6C7E">
        <w:t>р</w:t>
      </w:r>
      <w:bookmarkEnd w:id="0"/>
      <w:r w:rsidRPr="00CD6C7E">
        <w:t>ясение, засыпавшее дом богача и гостей, пировавших с хозяином в его большом доме. Когда людей раскопали, по их останкам было трудно определить, кто где лежит. Единственный оставшийся в живых человек, учитель риторики и поэт Симонид, незадолго до трагедии вышедший из дома, легко вспомнил, кто где сидел и кто что делал. Так родственники опознали тела своих близких, а Симонид стал основоположником нового метода запоминания - топологической мнемоники, согласно которой для запоминания большого количества материала достаточно расположить его в знакомом пространстве (например, собственной квартире) и по мере надобности доставать (находить) его.</w:t>
      </w:r>
    </w:p>
    <w:p w:rsidR="002A6149" w:rsidRPr="00CD6C7E" w:rsidRDefault="002A6149" w:rsidP="0084361B">
      <w:pPr>
        <w:spacing w:before="100" w:beforeAutospacing="1"/>
      </w:pPr>
      <w:r w:rsidRPr="00CD6C7E">
        <w:t>Учение Симонида состояло из двух важных понятий — ассоциация и фон.</w:t>
      </w:r>
    </w:p>
    <w:p w:rsidR="002A6149" w:rsidRPr="00CD6C7E" w:rsidRDefault="002A6149" w:rsidP="0084361B">
      <w:pPr>
        <w:spacing w:before="100" w:beforeAutospacing="1"/>
      </w:pPr>
      <w:r w:rsidRPr="00CD6C7E">
        <w:t>Ассоциация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(ассоциировать) с тем, что вам хорошо знакомо.</w:t>
      </w:r>
    </w:p>
    <w:p w:rsidR="002A6149" w:rsidRPr="0084361B" w:rsidRDefault="002A6149" w:rsidP="0084361B">
      <w:pPr>
        <w:spacing w:before="75"/>
        <w:ind w:firstLine="180"/>
      </w:pPr>
    </w:p>
    <w:p w:rsidR="002A6149" w:rsidRPr="0084361B" w:rsidRDefault="002A6149" w:rsidP="0084361B">
      <w:pPr>
        <w:spacing w:before="75"/>
        <w:ind w:firstLine="180"/>
      </w:pPr>
      <w:r w:rsidRPr="0084361B"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Односложная, состоящая лишь из простых предложений речь. Неспособность грамматически правильно построить распространенное предложение.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Бедность речи. Недостаточный словарный запас.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Употребление нелитературных слов и выражений.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Бедная диалогическая речь: неспособность грамотно и доступно сформулировать вопрос, построить краткий или развернутый ответ.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Неспособность построить монолог: например, сюжетный или описательный рассказ на предложенную тему, пересказ текста своими словами.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Отсутствие логического обоснования своих утверждений и выводов.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Отсутствие навыков культуры речи: неумение использовать интонации, регулировать громкость голоса и темп речи и т. д. </w:t>
      </w:r>
    </w:p>
    <w:p w:rsidR="002A6149" w:rsidRPr="0084361B" w:rsidRDefault="002A6149" w:rsidP="0084361B">
      <w:pPr>
        <w:numPr>
          <w:ilvl w:val="0"/>
          <w:numId w:val="1"/>
        </w:numPr>
        <w:spacing w:before="100" w:beforeAutospacing="1"/>
      </w:pPr>
      <w:r w:rsidRPr="0084361B">
        <w:t xml:space="preserve">Плохая дикция. </w:t>
      </w:r>
    </w:p>
    <w:p w:rsidR="002A6149" w:rsidRPr="0084361B" w:rsidRDefault="002A6149" w:rsidP="0084361B">
      <w:pPr>
        <w:spacing w:before="75"/>
        <w:ind w:firstLine="180"/>
      </w:pPr>
      <w:r w:rsidRPr="0084361B">
        <w:t>Поэтому педагогическое взаимодействие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2A6149" w:rsidRPr="0084361B" w:rsidRDefault="002A6149" w:rsidP="0084361B">
      <w:pPr>
        <w:spacing w:before="75"/>
        <w:ind w:firstLine="180"/>
      </w:pPr>
      <w:r w:rsidRPr="0084361B"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2A6149" w:rsidRPr="0084361B" w:rsidRDefault="002A6149" w:rsidP="0084361B">
      <w:pPr>
        <w:spacing w:before="75"/>
        <w:ind w:firstLine="180"/>
      </w:pPr>
      <w:r w:rsidRPr="0084361B">
        <w:t>Рассмотрим факторы, облегчающие процесс станов</w:t>
      </w:r>
      <w:r w:rsidRPr="0084361B">
        <w:softHyphen/>
        <w:t>ления связной речи.</w:t>
      </w:r>
    </w:p>
    <w:p w:rsidR="002A6149" w:rsidRPr="0084361B" w:rsidRDefault="002A6149" w:rsidP="0084361B">
      <w:pPr>
        <w:spacing w:before="75"/>
        <w:ind w:firstLine="180"/>
      </w:pPr>
      <w:r w:rsidRPr="0084361B">
        <w:t xml:space="preserve">Один из таких факторов, по мнению С. Л. Рубинштейна, А. М. Леушиной, Л. В. Эльконина и др. - </w:t>
      </w:r>
      <w:r w:rsidRPr="0084361B">
        <w:rPr>
          <w:b/>
          <w:bCs/>
        </w:rPr>
        <w:t>наглядность.</w:t>
      </w:r>
      <w:r w:rsidRPr="0084361B">
        <w:t xml:space="preserve"> Рассматривание предметов, картин помогает детям называть предметы, их характерные признаки, производимые с ними действия.</w:t>
      </w:r>
    </w:p>
    <w:p w:rsidR="002A6149" w:rsidRPr="0084361B" w:rsidRDefault="002A6149" w:rsidP="0084361B">
      <w:pPr>
        <w:spacing w:before="75"/>
        <w:ind w:firstLine="180"/>
      </w:pPr>
      <w:r w:rsidRPr="0084361B">
        <w:t xml:space="preserve">В качестве второго вспомогательного фактора мы выделим создание </w:t>
      </w:r>
      <w:r w:rsidRPr="0084361B">
        <w:rPr>
          <w:b/>
          <w:bCs/>
        </w:rPr>
        <w:t>плана высказывания,</w:t>
      </w:r>
      <w:r w:rsidRPr="0084361B">
        <w:t xml:space="preserve"> 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2A6149" w:rsidRPr="0084361B" w:rsidRDefault="002A6149" w:rsidP="0084361B">
      <w:pPr>
        <w:spacing w:before="75"/>
        <w:ind w:firstLine="180"/>
        <w:rPr>
          <w:b/>
          <w:bCs/>
        </w:rPr>
      </w:pPr>
      <w:r w:rsidRPr="0084361B">
        <w:t xml:space="preserve">Мнемотехнику в дошкольной педагогике называют по-разному: Воробьева Валентина Константиновна называет эту методику </w:t>
      </w:r>
      <w:r w:rsidRPr="0084361B">
        <w:rPr>
          <w:b/>
          <w:bCs/>
        </w:rPr>
        <w:t>сенсорно-графическими схемами</w:t>
      </w:r>
      <w:r w:rsidRPr="0084361B">
        <w:t xml:space="preserve"> , Ткаченко Татьяна Александровна – </w:t>
      </w:r>
      <w:r w:rsidRPr="0084361B">
        <w:rPr>
          <w:b/>
          <w:bCs/>
        </w:rPr>
        <w:t>предметно-схематическими моделями</w:t>
      </w:r>
      <w:r w:rsidRPr="0084361B">
        <w:t xml:space="preserve"> , Глухов В. П. – </w:t>
      </w:r>
      <w:r w:rsidRPr="0084361B">
        <w:rPr>
          <w:b/>
          <w:bCs/>
        </w:rPr>
        <w:t>блоками-квадратами</w:t>
      </w:r>
      <w:r w:rsidRPr="0084361B">
        <w:t xml:space="preserve"> , Большева Т. В. – </w:t>
      </w:r>
      <w:r w:rsidRPr="0084361B">
        <w:rPr>
          <w:b/>
          <w:bCs/>
        </w:rPr>
        <w:t>коллажем</w:t>
      </w:r>
      <w:r w:rsidRPr="0084361B">
        <w:t xml:space="preserve"> , Ефименкова Л. Н – </w:t>
      </w:r>
      <w:r w:rsidRPr="0084361B">
        <w:rPr>
          <w:b/>
          <w:bCs/>
        </w:rPr>
        <w:t>схемой составления рассказа.</w:t>
      </w:r>
    </w:p>
    <w:p w:rsidR="002A6149" w:rsidRPr="0084361B" w:rsidRDefault="002A6149" w:rsidP="0084361B">
      <w:pPr>
        <w:spacing w:before="75"/>
        <w:ind w:firstLine="180"/>
      </w:pPr>
      <w:r w:rsidRPr="0084361B">
        <w:br/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  <w:r w:rsidRPr="0084361B">
        <w:br/>
      </w:r>
      <w:r w:rsidRPr="0084361B">
        <w:br/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  <w:r w:rsidRPr="0084361B">
        <w:br/>
      </w:r>
      <w:r w:rsidRPr="0084361B">
        <w:rPr>
          <w:b/>
          <w:bCs/>
          <w:u w:val="single"/>
        </w:rPr>
        <w:t>Мнемотехника</w:t>
      </w:r>
      <w:r w:rsidRPr="0084361B">
        <w:t xml:space="preserve">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2A6149" w:rsidRPr="0084361B" w:rsidRDefault="002A6149" w:rsidP="0084361B">
      <w:pPr>
        <w:ind w:firstLine="180"/>
      </w:pPr>
    </w:p>
    <w:p w:rsidR="002A6149" w:rsidRPr="0084361B" w:rsidRDefault="002A6149" w:rsidP="0084361B">
      <w:pPr>
        <w:spacing w:before="75"/>
        <w:ind w:firstLine="180"/>
      </w:pPr>
      <w:r w:rsidRPr="0084361B">
        <w:t>Как любая работа, мнемотехника строится от простого к сложному. Необходимо начинать работу с простейших мнемоквадратов, последовательно переходить к мнемодорожкам, и позже - к мнемотаблицам.</w:t>
      </w:r>
    </w:p>
    <w:p w:rsidR="002A6149" w:rsidRPr="0084361B" w:rsidRDefault="002A6149" w:rsidP="0084361B">
      <w:pPr>
        <w:spacing w:before="75"/>
        <w:ind w:firstLine="180"/>
      </w:pPr>
      <w:r w:rsidRPr="0084361B">
        <w:t xml:space="preserve"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</w:t>
      </w:r>
      <w:r w:rsidRPr="0084361B">
        <w:rPr>
          <w:u w:val="single"/>
        </w:rPr>
        <w:t>Главное</w:t>
      </w:r>
      <w:r w:rsidRPr="0084361B">
        <w:t xml:space="preserve"> – нужно передать условно-наглядную схему, изобразить так, чтобы нарисованное было понятно детям.</w:t>
      </w:r>
    </w:p>
    <w:p w:rsidR="002A6149" w:rsidRPr="0084361B" w:rsidRDefault="002A6149" w:rsidP="0084361B">
      <w:pPr>
        <w:spacing w:before="75"/>
        <w:ind w:firstLine="180"/>
      </w:pPr>
      <w:r w:rsidRPr="0084361B">
        <w:t>Мнемотаблицы-схемы служат дидактическим материалом работе по развитию связной речи детей. Они используются для:</w:t>
      </w:r>
    </w:p>
    <w:p w:rsidR="002A6149" w:rsidRPr="0084361B" w:rsidRDefault="002A6149" w:rsidP="0084361B">
      <w:pPr>
        <w:numPr>
          <w:ilvl w:val="0"/>
          <w:numId w:val="2"/>
        </w:numPr>
        <w:spacing w:before="100" w:beforeAutospacing="1"/>
      </w:pPr>
      <w:r w:rsidRPr="0084361B">
        <w:t xml:space="preserve">обогащения словарного запаса, </w:t>
      </w:r>
    </w:p>
    <w:p w:rsidR="002A6149" w:rsidRPr="0084361B" w:rsidRDefault="002A6149" w:rsidP="0084361B">
      <w:pPr>
        <w:numPr>
          <w:ilvl w:val="0"/>
          <w:numId w:val="2"/>
        </w:numPr>
        <w:spacing w:before="100" w:beforeAutospacing="1"/>
      </w:pPr>
      <w:r w:rsidRPr="0084361B">
        <w:t xml:space="preserve">при обучении составлению рассказов, </w:t>
      </w:r>
    </w:p>
    <w:p w:rsidR="002A6149" w:rsidRPr="0084361B" w:rsidRDefault="002A6149" w:rsidP="0084361B">
      <w:pPr>
        <w:numPr>
          <w:ilvl w:val="0"/>
          <w:numId w:val="2"/>
        </w:numPr>
        <w:spacing w:before="100" w:beforeAutospacing="1"/>
      </w:pPr>
      <w:r w:rsidRPr="0084361B">
        <w:t xml:space="preserve">при пересказах художественной литературы, </w:t>
      </w:r>
    </w:p>
    <w:p w:rsidR="002A6149" w:rsidRPr="0084361B" w:rsidRDefault="002A6149" w:rsidP="0084361B">
      <w:pPr>
        <w:numPr>
          <w:ilvl w:val="0"/>
          <w:numId w:val="2"/>
        </w:numPr>
        <w:spacing w:before="100" w:beforeAutospacing="1"/>
      </w:pPr>
      <w:r w:rsidRPr="0084361B">
        <w:t xml:space="preserve">при отгадывании и загадывании загадок, </w:t>
      </w:r>
    </w:p>
    <w:p w:rsidR="002A6149" w:rsidRPr="0084361B" w:rsidRDefault="002A6149" w:rsidP="0084361B">
      <w:pPr>
        <w:numPr>
          <w:ilvl w:val="0"/>
          <w:numId w:val="2"/>
        </w:numPr>
        <w:spacing w:before="100" w:beforeAutospacing="1"/>
      </w:pPr>
      <w:r w:rsidRPr="0084361B">
        <w:t xml:space="preserve">при заучивании стихов. </w:t>
      </w:r>
    </w:p>
    <w:p w:rsidR="002A6149" w:rsidRPr="0084361B" w:rsidRDefault="002A6149" w:rsidP="0084361B">
      <w:pPr>
        <w:spacing w:before="75"/>
        <w:ind w:firstLine="180"/>
      </w:pPr>
      <w:r w:rsidRPr="0084361B">
        <w:t>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2A6149" w:rsidRPr="0084361B" w:rsidRDefault="002A6149" w:rsidP="0084361B">
      <w:pPr>
        <w:spacing w:before="75"/>
        <w:ind w:firstLine="180"/>
      </w:pPr>
      <w:r w:rsidRPr="0084361B">
        <w:t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2A6149" w:rsidRPr="0084361B" w:rsidRDefault="002A6149" w:rsidP="0084361B">
      <w:pPr>
        <w:spacing w:before="75"/>
        <w:ind w:firstLine="180"/>
      </w:pPr>
      <w:r w:rsidRPr="0084361B">
        <w:t xml:space="preserve">Для детей младшего и среднего дошкольного возраста необходимо давать цветные мнемотаблицы,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 </w:t>
      </w:r>
      <w:r w:rsidRPr="0084361B">
        <w:rPr>
          <w:i/>
          <w:iCs/>
        </w:rPr>
        <w:t>(треугольника и круга)</w:t>
      </w:r>
      <w:r w:rsidRPr="0084361B"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2A6149" w:rsidRPr="0084361B" w:rsidRDefault="002A6149" w:rsidP="0084361B">
      <w:pPr>
        <w:spacing w:before="75"/>
        <w:ind w:firstLine="180"/>
      </w:pPr>
      <w:r w:rsidRPr="0084361B">
        <w:t xml:space="preserve">Данные схемы служат своеобразным </w:t>
      </w:r>
      <w:r w:rsidRPr="0084361B">
        <w:rPr>
          <w:b/>
          <w:bCs/>
        </w:rPr>
        <w:t>зрительным планом</w:t>
      </w:r>
      <w:r w:rsidRPr="0084361B">
        <w:t xml:space="preserve"> для создания монологов, помогают детям выстраивать:</w:t>
      </w:r>
    </w:p>
    <w:p w:rsidR="002A6149" w:rsidRPr="0084361B" w:rsidRDefault="002A6149" w:rsidP="0084361B">
      <w:pPr>
        <w:ind w:left="180" w:right="180"/>
      </w:pPr>
      <w:r w:rsidRPr="0084361B">
        <w:t>- строение рассказа,</w:t>
      </w:r>
    </w:p>
    <w:p w:rsidR="002A6149" w:rsidRPr="0084361B" w:rsidRDefault="002A6149" w:rsidP="0084361B">
      <w:pPr>
        <w:ind w:left="180" w:right="180"/>
      </w:pPr>
      <w:r w:rsidRPr="0084361B">
        <w:t>- последовательность рассказа,</w:t>
      </w:r>
    </w:p>
    <w:p w:rsidR="002A6149" w:rsidRPr="0084361B" w:rsidRDefault="002A6149" w:rsidP="0084361B">
      <w:pPr>
        <w:ind w:left="180" w:right="180"/>
      </w:pPr>
      <w:r w:rsidRPr="0084361B">
        <w:t>- лексико-грамматическую наполняемость рассказа.</w:t>
      </w:r>
    </w:p>
    <w:p w:rsidR="002A6149" w:rsidRPr="0084361B" w:rsidRDefault="002A6149" w:rsidP="0084361B">
      <w:pPr>
        <w:spacing w:before="75"/>
        <w:ind w:firstLine="180"/>
      </w:pPr>
      <w:r w:rsidRPr="0084361B">
        <w:t xml:space="preserve">Хотелось бы рассказать ещё о применении модельных схем при </w:t>
      </w:r>
      <w:r w:rsidRPr="0084361B">
        <w:rPr>
          <w:b/>
          <w:bCs/>
        </w:rPr>
        <w:t>заучивании стихотворений.</w:t>
      </w:r>
      <w:r w:rsidRPr="0084361B">
        <w:t xml:space="preserve"> 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2A6149" w:rsidRPr="0084361B" w:rsidRDefault="002A6149" w:rsidP="0084361B">
      <w:pPr>
        <w:spacing w:before="75"/>
        <w:ind w:firstLine="180"/>
      </w:pPr>
      <w:r w:rsidRPr="0084361B">
        <w:rPr>
          <w:b/>
          <w:bCs/>
        </w:rPr>
        <w:t>При ознакомлении с художественной литературой и при обучении составлению рассказов</w:t>
      </w:r>
      <w:r w:rsidRPr="0084361B">
        <w:t xml:space="preserve"> также широко используется мнемотехнику. Вместе с детьми проводится беседа по тексту, рассматриваются иллюстрации и отслеживается последовательность заранее приготовленной модели к данному произведению. А в более старшем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2A6149" w:rsidRPr="0084361B" w:rsidRDefault="002A6149" w:rsidP="0084361B">
      <w:pPr>
        <w:spacing w:before="75"/>
        <w:ind w:firstLine="180"/>
      </w:pPr>
      <w:r w:rsidRPr="0084361B">
        <w:t>Таким образом, постепенно осуществляется переход от творчества воспитателя к совместному творчеству ребенка со взрослым. Если на начальном этапе работы даются готовые схемы, то на следующем - коллективно выдвигаются и обсуждаются различные версии и отбираются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мнемотаблицы создаем, придумываем вместе, сообща.</w:t>
      </w:r>
    </w:p>
    <w:p w:rsidR="002A6149" w:rsidRPr="0084361B" w:rsidRDefault="002A6149" w:rsidP="0084361B">
      <w:pPr>
        <w:spacing w:before="75"/>
        <w:ind w:firstLine="180"/>
      </w:pPr>
      <w:r w:rsidRPr="0084361B">
        <w:rPr>
          <w:b/>
          <w:bCs/>
          <w:u w:val="single"/>
        </w:rPr>
        <w:t>Мнемотехника многофункциональна.</w:t>
      </w:r>
      <w:r w:rsidRPr="0084361B">
        <w:t xml:space="preserve"> 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2A6149" w:rsidRPr="0084361B" w:rsidRDefault="002A6149" w:rsidP="0084361B">
      <w:pPr>
        <w:numPr>
          <w:ilvl w:val="0"/>
          <w:numId w:val="3"/>
        </w:numPr>
        <w:spacing w:before="100" w:beforeAutospacing="1"/>
      </w:pPr>
      <w:r w:rsidRPr="0084361B">
        <w:t xml:space="preserve">модель должна отображать обобщённый образ предмета; </w:t>
      </w:r>
    </w:p>
    <w:p w:rsidR="002A6149" w:rsidRPr="0084361B" w:rsidRDefault="002A6149" w:rsidP="0084361B">
      <w:pPr>
        <w:numPr>
          <w:ilvl w:val="0"/>
          <w:numId w:val="3"/>
        </w:numPr>
        <w:spacing w:before="100" w:beforeAutospacing="1"/>
      </w:pPr>
      <w:r w:rsidRPr="0084361B">
        <w:t xml:space="preserve">раскрывать существенное в объекте; </w:t>
      </w:r>
    </w:p>
    <w:p w:rsidR="002A6149" w:rsidRPr="0084361B" w:rsidRDefault="002A6149" w:rsidP="0084361B">
      <w:pPr>
        <w:numPr>
          <w:ilvl w:val="0"/>
          <w:numId w:val="3"/>
        </w:numPr>
        <w:spacing w:before="100" w:beforeAutospacing="1"/>
      </w:pPr>
      <w:r w:rsidRPr="0084361B">
        <w:t xml:space="preserve">замысел по созданию модели следует обсуждать с детьми, что бы она была им понятна. </w:t>
      </w:r>
    </w:p>
    <w:p w:rsidR="002A6149" w:rsidRPr="0084361B" w:rsidRDefault="002A6149" w:rsidP="0084361B">
      <w:pPr>
        <w:spacing w:before="75"/>
        <w:ind w:firstLine="180"/>
        <w:rPr>
          <w:b/>
          <w:bCs/>
          <w:u w:val="single"/>
        </w:rPr>
      </w:pPr>
      <w:r w:rsidRPr="0084361B">
        <w:t>Последовательность работы с мнемотаблицами:</w:t>
      </w:r>
      <w:r w:rsidRPr="0084361B">
        <w:br/>
      </w:r>
      <w:r w:rsidRPr="0084361B">
        <w:br/>
        <w:t xml:space="preserve">1. Введение элементов символов (формы, величины, действия). </w:t>
      </w:r>
      <w:r w:rsidRPr="0084361B">
        <w:br/>
      </w:r>
      <w:r w:rsidRPr="0084361B">
        <w:br/>
        <w:t>2. Использование опорных схем на всех видах занятий, различных видов деятельности (для выработки у ребёнка привыкания, понимания, что символ универсален).</w:t>
      </w:r>
      <w:r w:rsidRPr="0084361B">
        <w:br/>
      </w:r>
      <w:r w:rsidRPr="0084361B">
        <w:br/>
        <w:t>3. Введение отрицаний.</w:t>
      </w:r>
      <w:r w:rsidRPr="0084361B">
        <w:br/>
      </w:r>
      <w:r w:rsidRPr="0084361B">
        <w:br/>
        <w:t>4. Сочетание символов, чтение цепочки их.</w:t>
      </w:r>
      <w:r w:rsidRPr="0084361B">
        <w:br/>
      </w:r>
      <w:r w:rsidRPr="0084361B">
        <w:br/>
        <w:t>5. Самостоятельный поиск детьми изображений, символизирующих какое-либо качество. (Задача этого этапа - активный поиск изображений, умение аргументировать свой выбор.)</w:t>
      </w:r>
      <w:r w:rsidRPr="0084361B">
        <w:br/>
      </w:r>
      <w:r w:rsidRPr="0084361B">
        <w:br/>
        <w:t>6. Творческое создание детьми опорных схем.</w:t>
      </w:r>
      <w:r w:rsidRPr="0084361B">
        <w:br/>
        <w:t>Коллаж</w:t>
      </w:r>
      <w:r w:rsidRPr="0084361B">
        <w:br/>
      </w:r>
      <w:r w:rsidRPr="0084361B">
        <w:br/>
        <w:t xml:space="preserve">Еще одна разновидность мнемотехники – это коллаж. Коллаж – это лист картона, где изображены буквы, цифры, геометрические фигуры, различные картинки, но связанные они все между собой одной целью. Цель коллажа – расширение словарного запаса, образного восприятия, развитие устной речи, умения связно говорить, рассказывать. </w:t>
      </w:r>
      <w:r w:rsidRPr="0084361B">
        <w:br/>
      </w:r>
      <w:r w:rsidRPr="0084361B">
        <w:br/>
        <w:t xml:space="preserve">Вопрос педагогам: </w:t>
      </w:r>
      <w:r w:rsidRPr="0084361B">
        <w:br/>
        <w:t>как вы думаете, из каких этапов состоит работа по использованию мнемотаблиц?</w:t>
      </w:r>
      <w:r w:rsidRPr="0084361B">
        <w:br/>
      </w:r>
      <w:r w:rsidRPr="0084361B">
        <w:br/>
        <w:t xml:space="preserve">1 этап: Рассматривание таблицы и разбор того, что на ней изображено. </w:t>
      </w:r>
      <w:r w:rsidRPr="0084361B">
        <w:br/>
      </w:r>
      <w:r w:rsidRPr="0084361B">
        <w:br/>
        <w:t>2 этап: Осуществляется перекодирование информации, т.е. преобразование из абстрактных символов в образы.</w:t>
      </w:r>
      <w:r w:rsidRPr="0084361B">
        <w:br/>
      </w:r>
      <w:r w:rsidRPr="0084361B">
        <w:br/>
        <w:t xml:space="preserve">3 этап: После перекодирования осуществляется пересказ сказки или рассказ по заданной теме. </w:t>
      </w:r>
      <w:r w:rsidRPr="0084361B">
        <w:br/>
      </w:r>
      <w:r w:rsidRPr="0084361B">
        <w:br/>
        <w:t>В младших группах с помощью воспитателя, в старших – дети должны уметь самостоятельно (более подробно описано у Назаровой И. И.).</w:t>
      </w:r>
      <w:r w:rsidRPr="0084361B">
        <w:br/>
      </w:r>
      <w:r w:rsidRPr="0084361B">
        <w:br/>
      </w:r>
    </w:p>
    <w:p w:rsidR="002A6149" w:rsidRPr="0084361B" w:rsidRDefault="002A6149" w:rsidP="0084361B">
      <w:pPr>
        <w:spacing w:before="75"/>
        <w:ind w:firstLine="180"/>
        <w:rPr>
          <w:b/>
          <w:bCs/>
          <w:u w:val="single"/>
        </w:rPr>
      </w:pPr>
      <w:r w:rsidRPr="0084361B">
        <w:br/>
        <w:t>Результаты</w:t>
      </w:r>
      <w:r w:rsidRPr="0084361B">
        <w:br/>
        <w:t xml:space="preserve">у детей увеличивается круг знаний об окружающем мире; </w:t>
      </w:r>
      <w:r w:rsidRPr="0084361B">
        <w:br/>
        <w:t xml:space="preserve">появляется желание пересказывать тексты, придумывать интересные истории; </w:t>
      </w:r>
      <w:r w:rsidRPr="0084361B">
        <w:br/>
        <w:t xml:space="preserve">появляется интерес к заучиванию стихов и потешек; </w:t>
      </w:r>
      <w:r w:rsidRPr="0084361B">
        <w:br/>
        <w:t xml:space="preserve">словарный запас выходит на более высокий уровень; </w:t>
      </w:r>
      <w:r w:rsidRPr="0084361B">
        <w:br/>
        <w:t>дети преодолевают робость, застенчивость, учатся свободно держаться перед аудиторией.</w:t>
      </w:r>
    </w:p>
    <w:p w:rsidR="002A6149" w:rsidRPr="0084361B" w:rsidRDefault="002A6149" w:rsidP="0084361B">
      <w:pPr>
        <w:spacing w:before="75"/>
        <w:ind w:firstLine="180"/>
        <w:rPr>
          <w:b/>
          <w:bCs/>
          <w:u w:val="single"/>
        </w:rPr>
      </w:pPr>
      <w:r w:rsidRPr="0084361B">
        <w:br/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2A6149" w:rsidRPr="0084361B" w:rsidRDefault="002A6149" w:rsidP="0084361B">
      <w:pPr>
        <w:spacing w:before="75"/>
        <w:ind w:firstLine="180"/>
      </w:pPr>
      <w:r w:rsidRPr="0084361B">
        <w:rPr>
          <w:b/>
          <w:bCs/>
          <w:u w:val="single"/>
        </w:rPr>
        <w:t>Подчеркну, что мнемотаблицами не ограничивается вся работа по развитию связной речи у детей. Это – прежде всего как начальная, «пусковая», наиболее значимая и эффективная работа,</w:t>
      </w:r>
      <w:r w:rsidRPr="0084361B">
        <w:t xml:space="preserve"> так как использование мнемотаблиц позволяет детям легче воспринимать и перерабатывать зрительную информацию, сохранять и воспроизводить её.</w:t>
      </w:r>
    </w:p>
    <w:p w:rsidR="002A6149" w:rsidRPr="0084361B" w:rsidRDefault="002A6149" w:rsidP="0084361B">
      <w:pPr>
        <w:spacing w:before="75"/>
        <w:ind w:firstLine="180"/>
      </w:pPr>
      <w:r w:rsidRPr="0084361B"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2A6149" w:rsidRDefault="002A6149" w:rsidP="00040019"/>
    <w:p w:rsidR="002A6149" w:rsidRDefault="002A6149" w:rsidP="00040019"/>
    <w:p w:rsidR="002A6149" w:rsidRDefault="002A6149"/>
    <w:sectPr w:rsidR="002A6149" w:rsidSect="00A7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2E6"/>
    <w:multiLevelType w:val="multilevel"/>
    <w:tmpl w:val="576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82ED8"/>
    <w:multiLevelType w:val="multilevel"/>
    <w:tmpl w:val="A748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31EB4"/>
    <w:multiLevelType w:val="multilevel"/>
    <w:tmpl w:val="B2B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0D6"/>
    <w:rsid w:val="00040019"/>
    <w:rsid w:val="001C7BA7"/>
    <w:rsid w:val="001E5AAD"/>
    <w:rsid w:val="002A6149"/>
    <w:rsid w:val="007512FF"/>
    <w:rsid w:val="0084361B"/>
    <w:rsid w:val="00A77CD9"/>
    <w:rsid w:val="00B300D6"/>
    <w:rsid w:val="00BF2189"/>
    <w:rsid w:val="00C011C5"/>
    <w:rsid w:val="00CD6C7E"/>
    <w:rsid w:val="00E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1558</Words>
  <Characters>8886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cp:lastPrinted>2012-04-23T06:53:00Z</cp:lastPrinted>
  <dcterms:created xsi:type="dcterms:W3CDTF">2012-04-22T17:38:00Z</dcterms:created>
  <dcterms:modified xsi:type="dcterms:W3CDTF">2016-03-14T19:11:00Z</dcterms:modified>
</cp:coreProperties>
</file>