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CF" w:rsidRDefault="009D4ECF" w:rsidP="009D4E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Консультация для родителей детей раннего возраста.</w:t>
      </w:r>
    </w:p>
    <w:p w:rsidR="00462403" w:rsidRPr="00F54F5B" w:rsidRDefault="009D4ECF" w:rsidP="009D4E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462403" w:rsidRPr="00F54F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фон телевизора влияет на</w:t>
      </w:r>
      <w:r w:rsidR="00804D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речь </w:t>
      </w:r>
      <w:bookmarkStart w:id="0" w:name="_GoBack"/>
      <w:bookmarkEnd w:id="0"/>
      <w:r w:rsidR="00462403" w:rsidRPr="00F54F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462403" w:rsidRPr="00495A3F" w:rsidRDefault="00462403" w:rsidP="009D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телевидения на детей достаточно серьезный вопрос. Телевидение нередко является связующим звеном в нашей повседневной жизни.  В некоторых семьях телевизор как бы является частью семьи. Его включают по утрам, чтобы услышать последние новости. Его оставляют включенным на весь день, чтобы создать какой-то зву</w:t>
      </w:r>
      <w:r w:rsid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ковой фон и ощущение комфорта. </w:t>
      </w:r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многих семьях телевизор включен в течение многих часов в день, независимо от того, смотрит его кто-либо или нет.</w:t>
      </w:r>
      <w:r w:rsidR="00686E2D" w:rsidRPr="00495A3F">
        <w:rPr>
          <w:rFonts w:ascii="Times New Roman" w:hAnsi="Times New Roman" w:cs="Times New Roman"/>
          <w:sz w:val="28"/>
          <w:szCs w:val="28"/>
        </w:rPr>
        <w:t xml:space="preserve"> Признаемся честно, нам, дорогие родители, так просто удобно – дети вроде бы чем-то заняты, они  не мешают нам делать домашние дела и вообще просто не мешают отдохнуть после тяжелого рабочего дня. Порою мы практически не разговариваем со своими детьми. При общении с ними используем односложные слова типа: «Поставь!», «Отойди!», «Молодец», «Быстрее!», «Не трогай!» и т.д. Но при этом от своих детей мы ждем, чтобы они были вежливыми, успешными в учебе, чтобы их было видно, но не слышно!</w:t>
      </w:r>
    </w:p>
    <w:p w:rsidR="00462403" w:rsidRPr="00495A3F" w:rsidRDefault="00462403" w:rsidP="009D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 происходит, когда мы становимся родителями и продолжаем оставлять телевизор включенным весь день, пока наши маленькие дети находятся при этом? Мы включаем телевизор и выбираем телевизионные программы, которые интересны нам. </w:t>
      </w:r>
      <w:proofErr w:type="gramStart"/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именно, это еще вопрос, но не об этом речь. Как это влияет на находящихся рядом детей? Логично предположить, что если дети не смотрят эти программы, то они и не будут вредить им.</w:t>
      </w:r>
    </w:p>
    <w:p w:rsidR="00462403" w:rsidRPr="00495A3F" w:rsidRDefault="00462403" w:rsidP="009D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«фоновое телевидение» влияет на детей</w:t>
      </w:r>
      <w:r w:rsid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E2D" w:rsidRPr="00495A3F" w:rsidRDefault="00686E2D" w:rsidP="009D4EC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95A3F">
        <w:rPr>
          <w:rStyle w:val="a5"/>
          <w:sz w:val="28"/>
          <w:szCs w:val="28"/>
        </w:rPr>
        <w:t>Влияние телевизора на речь и психическое развитие</w:t>
      </w:r>
    </w:p>
    <w:p w:rsidR="00686E2D" w:rsidRPr="00495A3F" w:rsidRDefault="00686E2D" w:rsidP="009D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3F">
        <w:rPr>
          <w:rFonts w:ascii="Times New Roman" w:hAnsi="Times New Roman" w:cs="Times New Roman"/>
          <w:sz w:val="28"/>
          <w:szCs w:val="28"/>
        </w:rPr>
        <w:t xml:space="preserve">Западные ученые установили, что дети, которых в раннем детстве «воспитывал » телевизор страдают недоразвитием  речи, эмоций и заторможенностью психического развития в целом. Одна моя знакомая жаловалась на то, что ее ребенку уже четвертый год, а речь все еще отсутствует. Выяснилось, что телевизор дома был включен, как правило,  в течение всего времени бодрствования ребенка. Эксперт по речи доктор </w:t>
      </w:r>
      <w:r w:rsidRPr="00495A3F">
        <w:rPr>
          <w:rStyle w:val="a5"/>
          <w:rFonts w:ascii="Times New Roman" w:hAnsi="Times New Roman" w:cs="Times New Roman"/>
          <w:sz w:val="28"/>
          <w:szCs w:val="28"/>
        </w:rPr>
        <w:t xml:space="preserve">Салли </w:t>
      </w:r>
      <w:proofErr w:type="spellStart"/>
      <w:r w:rsidRPr="00495A3F">
        <w:rPr>
          <w:rStyle w:val="a5"/>
          <w:rFonts w:ascii="Times New Roman" w:hAnsi="Times New Roman" w:cs="Times New Roman"/>
          <w:sz w:val="28"/>
          <w:szCs w:val="28"/>
        </w:rPr>
        <w:t>Ворд</w:t>
      </w:r>
      <w:proofErr w:type="spellEnd"/>
      <w:r w:rsidRPr="00495A3F">
        <w:rPr>
          <w:rFonts w:ascii="Times New Roman" w:hAnsi="Times New Roman" w:cs="Times New Roman"/>
          <w:sz w:val="28"/>
          <w:szCs w:val="28"/>
        </w:rPr>
        <w:t xml:space="preserve"> (Британия) говорит о том, что за последние 20 лет резко увеличилось количество детей, которые умеют воспринимать только зрительную информацию. Слова проходят мимо них. «</w:t>
      </w:r>
      <w:proofErr w:type="spellStart"/>
      <w:r w:rsidRPr="00495A3F">
        <w:rPr>
          <w:rFonts w:ascii="Times New Roman" w:hAnsi="Times New Roman" w:cs="Times New Roman"/>
          <w:sz w:val="28"/>
          <w:szCs w:val="28"/>
        </w:rPr>
        <w:t>Телевоспитанники</w:t>
      </w:r>
      <w:proofErr w:type="spellEnd"/>
      <w:r w:rsidRPr="00495A3F">
        <w:rPr>
          <w:rFonts w:ascii="Times New Roman" w:hAnsi="Times New Roman" w:cs="Times New Roman"/>
          <w:sz w:val="28"/>
          <w:szCs w:val="28"/>
        </w:rPr>
        <w:t xml:space="preserve">» не могут в школе усваивать на слух информацию и испытывают большие затруднения </w:t>
      </w:r>
      <w:proofErr w:type="gramStart"/>
      <w:r w:rsidRPr="00495A3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95A3F">
        <w:rPr>
          <w:rFonts w:ascii="Times New Roman" w:hAnsi="Times New Roman" w:cs="Times New Roman"/>
          <w:sz w:val="28"/>
          <w:szCs w:val="28"/>
        </w:rPr>
        <w:t xml:space="preserve"> сменой привычного визуального восприятия на </w:t>
      </w:r>
      <w:proofErr w:type="gramStart"/>
      <w:r w:rsidRPr="00495A3F">
        <w:rPr>
          <w:rFonts w:ascii="Times New Roman" w:hAnsi="Times New Roman" w:cs="Times New Roman"/>
          <w:sz w:val="28"/>
          <w:szCs w:val="28"/>
        </w:rPr>
        <w:t>вербальное</w:t>
      </w:r>
      <w:proofErr w:type="gramEnd"/>
      <w:r w:rsidRPr="00495A3F">
        <w:rPr>
          <w:rFonts w:ascii="Times New Roman" w:hAnsi="Times New Roman" w:cs="Times New Roman"/>
          <w:sz w:val="28"/>
          <w:szCs w:val="28"/>
        </w:rPr>
        <w:t>, ведь обучает их не телевизор, а живой учитель, которого они не способны услышать. Общение с другими детьми также может вызвать у них сложности. Примеров, подтверждающих справедливость этого утверждения, масса. Подруга недавно поделилась своими наблюдениями за своими двумя детьми 5 и 8 лет. Свободное от занятий и соответственно учебы время они, как правило, проводили перед телевизором. По причине ремонта телевизор  в течение 2 дней не включался. И каково же было ее удивление, когда ее дети, которые не всегда могли находить общий язык друг с другом, начали больше общаться, вместе играть, рисовать. Телевизор просто крал это время общения, поэтому и общение складывалось не всегда продуктивно и правильно.</w:t>
      </w:r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E2D" w:rsidRPr="00495A3F" w:rsidRDefault="00686E2D" w:rsidP="009D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показали специальные исследования, в наше время 25% пятилетних детей страдают грубыми нарушениями речевого развития. В середине 1970-х годов дефицит речи наблюдался только у 4% детей того же возраста. За 20 последних лет число речевых нарушений возросло более чем в шесть раз.</w:t>
      </w:r>
    </w:p>
    <w:p w:rsidR="00686E2D" w:rsidRPr="00495A3F" w:rsidRDefault="00686E2D" w:rsidP="009D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«Даже детские передачи, — сетует он, — часто совершенно далеки от действительности, а быстрые смены кадров не дают ребенку </w:t>
      </w:r>
      <w:proofErr w:type="gramStart"/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proofErr w:type="gramEnd"/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следует проследить за ходом действия. Передачи нередко построены стереотипно и потому никак не побуждают ребенка развивать собственную фантазию и творческие способности. К тому же именно у частных телевещателей доминируют боевики и показы сцен насилия». Поэтому и речь детей в играх со сверстниками становится скудной — они ограничиваются восклицаниями наподобие тех, что встречаются в комиксах, бессвязными обрывками фраз и нелепыми имитациями шумов, сопровождая их </w:t>
      </w:r>
      <w:proofErr w:type="spellStart"/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роботоподобными</w:t>
      </w:r>
      <w:proofErr w:type="spellEnd"/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движениями.</w:t>
      </w:r>
    </w:p>
    <w:p w:rsidR="00686E2D" w:rsidRPr="00495A3F" w:rsidRDefault="00686E2D" w:rsidP="009D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Телеэкран не только препятствует формированию речи и артикуляции. Он блокирует и спонтанные, творческие игры и естественное движение, не давая детям стимулов, столь необходимых им для формирования двигательных навыков и органов чувств. Нехватка многообразия варьирующихся раздражений, идущих от окружающего, может привести к дефициту в формировании функций головного мозга, предупреждает </w:t>
      </w:r>
      <w:proofErr w:type="spellStart"/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Борбонус</w:t>
      </w:r>
      <w:proofErr w:type="spellEnd"/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страдают при этом творческие способности, фантазия и интеллект. Дети не прилагают усилий для изобретения новых игр, для создания собственного воображаемого мира. Им скучно рисовать, конструировать, придумывать новые сюжеты. Этот дефицит только усугубляется недостатком в больших городах пригодных для игр площадок и стимулирующих условий. Поэтому </w:t>
      </w:r>
      <w:proofErr w:type="spellStart"/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Борбонус</w:t>
      </w:r>
      <w:proofErr w:type="spellEnd"/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призывает создать среду, стимулирующую развитие детей. «Человеческая теплота, игры и движение при этом обязательны», — гласит его вывод»</w:t>
      </w:r>
      <w:proofErr w:type="gramStart"/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62403" w:rsidRPr="00495A3F" w:rsidRDefault="00462403" w:rsidP="009D4EC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на детей младшего возраста</w:t>
      </w:r>
    </w:p>
    <w:p w:rsidR="00462403" w:rsidRPr="00495A3F" w:rsidRDefault="00462403" w:rsidP="009D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фонового телевидения на детей младшего возраста является более тонким, но чрезвычайно важным. Фон телевидения разрушает детские игровые навыки. В одном исследовании 12-  и 36-месячных детей, которые играли с игрушками, в то время как их родители были в той же комнате и смотрели взрослые телевизионные программы, было выявлено, что дети играли более короткий промежуток времени, чем когда телевизор был выключен. Кроме того, дети использовали менее сложные формы игры, когда телевизор был включен.</w:t>
      </w:r>
    </w:p>
    <w:p w:rsidR="00462403" w:rsidRPr="00495A3F" w:rsidRDefault="00462403" w:rsidP="009D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Похоже, что телевизионная программа, хотя она была, по большей части, непонятной и, вероятно, скучной для детей, все же неоднократно привлекала внимание детей. Таким образом, проявлялось влияние телевидения на детей.</w:t>
      </w:r>
    </w:p>
    <w:p w:rsidR="00462403" w:rsidRPr="00495A3F" w:rsidRDefault="00462403" w:rsidP="009D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показаться не особенно серьезным. Тем не менее, игра очень важна для развития детей. Во время игры дети экспериментируют с предметами, они узнают о причине и следствии действий, они проявляют свое творчество и развивают воображение. Игра также помогает социальному развитию детей, так как требует от них способности учитывать точку зрения других людей, вести переговоры и разрешать конфликтные ситуации. При ситуации, когда игровые промежутки короткие или постоянно прерываются, дети не в состоянии получить выгоды от игры для своего развития в полной мере.</w:t>
      </w:r>
    </w:p>
    <w:p w:rsidR="00462403" w:rsidRPr="00495A3F" w:rsidRDefault="00462403" w:rsidP="009D4EC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родителя и ребенка</w:t>
      </w:r>
    </w:p>
    <w:p w:rsidR="00462403" w:rsidRPr="00495A3F" w:rsidRDefault="00462403" w:rsidP="009D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Фоновое телевидение наносит также ущерб взаимодействию родителя и ребенка. Не удивительно, что взрослые меньше разговаривают с детьми, когда телевизор включен. Это трудно для взрослых, чтобы уловить информацию ТВ и сосредоточить </w:t>
      </w:r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внимание на своих детях, особенно, когда ТВ-контент им </w:t>
      </w:r>
      <w:proofErr w:type="gramStart"/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интересен</w:t>
      </w:r>
      <w:proofErr w:type="gramEnd"/>
      <w:r w:rsidRPr="00495A3F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Исследователи обнаружили, что когда телевизор был включен, родители реже взаимодействуют со своими младенцами и детьми ясельного возраста по сравнению с тем, когда телевизор был выключен. Это важный момент, поскольку здоровые связи родитель-ребенок имеют решающее значение для развития ребенка.</w:t>
      </w:r>
    </w:p>
    <w:p w:rsidR="00686E2D" w:rsidRPr="00495A3F" w:rsidRDefault="00686E2D" w:rsidP="009D4EC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95A3F">
        <w:rPr>
          <w:sz w:val="28"/>
          <w:szCs w:val="28"/>
        </w:rPr>
        <w:t xml:space="preserve">Известно также, что экран телевизора производит на ребенка гипнотический эффект. Ведь экран светится. Его мерцание, которое человек воспринимает помимо своей воли, имеет определенный ритм. А мерцающий свет, ритм и определенным образом подобранные шумы гипнотически воздействуют на психику. В результате маленький человечек впадает в транс и уже совершенно некритично воспринимает все, что льется с экрана, притягивается к нему. Жизнь маленького ребенка, от природы любознательного и непоседливого, проходит в постоянном исследовании окружающего мира. Он стремится все потрогать, повертеть, попробовать, изучить. Большинство детей быстро учатся включать и выключать телевизор или видеомагнитофон, тем более, что пульт дистанционного управления </w:t>
      </w:r>
      <w:proofErr w:type="gramStart"/>
      <w:r w:rsidRPr="00495A3F">
        <w:rPr>
          <w:sz w:val="28"/>
          <w:szCs w:val="28"/>
        </w:rPr>
        <w:t>со</w:t>
      </w:r>
      <w:proofErr w:type="gramEnd"/>
      <w:r w:rsidRPr="00495A3F">
        <w:rPr>
          <w:sz w:val="28"/>
          <w:szCs w:val="28"/>
        </w:rPr>
        <w:t xml:space="preserve"> множеством разноцветных кнопок обладает для них </w:t>
      </w:r>
      <w:proofErr w:type="spellStart"/>
      <w:r w:rsidRPr="00495A3F">
        <w:rPr>
          <w:sz w:val="28"/>
          <w:szCs w:val="28"/>
        </w:rPr>
        <w:t>сверхпритягательной</w:t>
      </w:r>
      <w:proofErr w:type="spellEnd"/>
      <w:r w:rsidRPr="00495A3F">
        <w:rPr>
          <w:sz w:val="28"/>
          <w:szCs w:val="28"/>
        </w:rPr>
        <w:t xml:space="preserve"> силой. Постоянно меняющиеся картинки на экране телевизора настолько притягивают малыша, что ему становится неинтересным и скучным то, что происходит вокруг него в реальной жизни.  Даже не углубляясь в медицинские аспекты раннего приобщения ребенка к телевидению (неподвижность, вялость мышц, угроза нарушения зрения), нельзя не сказать о перегрузке органов чувств, в результате чего у ребенка могут появляться различные страхи, неоправданные агрессии, проблемы со сном. Поток информации, идущий с экрана, во много раз превышает возможность ребенка воспринимать его и самостоятельно переработать. Он выхватывает то одно, то другое и не может установить связь между изображением и услышанным текстом, из-за чего его мозг начинает мыслить отрывочно. Именно поэтому можно с уверенностью сказать, что раннее приобщение малыша к просмотру телевизионных передач отрицательно влияет на развитие ребенка, значительно понижает его любознательность и делает его пассивным. Тем более</w:t>
      </w:r>
      <w:proofErr w:type="gramStart"/>
      <w:r w:rsidRPr="00495A3F">
        <w:rPr>
          <w:sz w:val="28"/>
          <w:szCs w:val="28"/>
        </w:rPr>
        <w:t>,</w:t>
      </w:r>
      <w:proofErr w:type="gramEnd"/>
      <w:r w:rsidRPr="00495A3F">
        <w:rPr>
          <w:sz w:val="28"/>
          <w:szCs w:val="28"/>
        </w:rPr>
        <w:t xml:space="preserve"> что в фильмах, мультфильмах и особенно в рекламе так много агрессивных цветов, резких, пугающих звуков! Все это действует на психику ребенка крайне негативно.</w:t>
      </w:r>
    </w:p>
    <w:p w:rsidR="00F54F5B" w:rsidRDefault="00F54F5B" w:rsidP="009D4EC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00716" w:rsidRDefault="00B00716" w:rsidP="00F54F5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00716" w:rsidRDefault="00B00716" w:rsidP="00F54F5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00716" w:rsidRDefault="00B00716" w:rsidP="00F54F5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00716" w:rsidRDefault="00B00716" w:rsidP="00F54F5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00716" w:rsidRDefault="00B00716" w:rsidP="00F54F5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00716" w:rsidRDefault="00B00716" w:rsidP="00F54F5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00716" w:rsidRDefault="00B00716" w:rsidP="00F54F5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00716" w:rsidRDefault="00B00716" w:rsidP="00F54F5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00716" w:rsidRDefault="00B00716" w:rsidP="00F54F5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00716" w:rsidRDefault="00B00716" w:rsidP="00F54F5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00716" w:rsidRDefault="00B00716" w:rsidP="00F54F5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00716" w:rsidRDefault="00B00716" w:rsidP="00F54F5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00716" w:rsidRDefault="00B00716" w:rsidP="00F54F5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00716" w:rsidRDefault="00B00716" w:rsidP="00F54F5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84501" w:rsidRPr="00284501" w:rsidRDefault="00284501" w:rsidP="00F54F5B">
      <w:pPr>
        <w:rPr>
          <w:rFonts w:ascii="Times New Roman" w:hAnsi="Times New Roman" w:cs="Times New Roman"/>
          <w:sz w:val="36"/>
          <w:szCs w:val="36"/>
        </w:rPr>
      </w:pPr>
    </w:p>
    <w:sectPr w:rsidR="00284501" w:rsidRPr="00284501" w:rsidSect="00462403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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23"/>
    <w:rsid w:val="000E68E1"/>
    <w:rsid w:val="001D33C6"/>
    <w:rsid w:val="00284501"/>
    <w:rsid w:val="00462403"/>
    <w:rsid w:val="00495A3F"/>
    <w:rsid w:val="0051146D"/>
    <w:rsid w:val="005F71A9"/>
    <w:rsid w:val="00686E2D"/>
    <w:rsid w:val="00790923"/>
    <w:rsid w:val="00804DB4"/>
    <w:rsid w:val="009D4ECF"/>
    <w:rsid w:val="00B00716"/>
    <w:rsid w:val="00D4069E"/>
    <w:rsid w:val="00F5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1D33C6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3">
    <w:name w:val="heading 3"/>
    <w:basedOn w:val="a"/>
    <w:next w:val="a0"/>
    <w:link w:val="30"/>
    <w:qFormat/>
    <w:rsid w:val="001D33C6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mbria" w:eastAsia="Andale Sans UI" w:hAnsi="Cambria" w:cs="Cambria"/>
      <w:b/>
      <w:bCs/>
      <w:kern w:val="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68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686E2D"/>
    <w:rPr>
      <w:b/>
      <w:bCs/>
    </w:rPr>
  </w:style>
  <w:style w:type="character" w:styleId="a6">
    <w:name w:val="Emphasis"/>
    <w:qFormat/>
    <w:rsid w:val="00F54F5B"/>
    <w:rPr>
      <w:i/>
      <w:iCs/>
    </w:rPr>
  </w:style>
  <w:style w:type="paragraph" w:styleId="a0">
    <w:name w:val="Body Text"/>
    <w:basedOn w:val="a"/>
    <w:link w:val="a7"/>
    <w:rsid w:val="00F54F5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1"/>
    <w:link w:val="a0"/>
    <w:rsid w:val="00F54F5B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1"/>
    <w:link w:val="1"/>
    <w:rsid w:val="001D33C6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customStyle="1" w:styleId="30">
    <w:name w:val="Заголовок 3 Знак"/>
    <w:basedOn w:val="a1"/>
    <w:link w:val="3"/>
    <w:rsid w:val="001D33C6"/>
    <w:rPr>
      <w:rFonts w:ascii="Cambria" w:eastAsia="Andale Sans UI" w:hAnsi="Cambria" w:cs="Cambria"/>
      <w:b/>
      <w:bCs/>
      <w:kern w:val="1"/>
      <w:sz w:val="26"/>
      <w:szCs w:val="26"/>
    </w:rPr>
  </w:style>
  <w:style w:type="paragraph" w:customStyle="1" w:styleId="11">
    <w:name w:val="Обычный (веб)1"/>
    <w:basedOn w:val="a"/>
    <w:rsid w:val="001D33C6"/>
    <w:pPr>
      <w:widowControl w:val="0"/>
      <w:suppressAutoHyphens/>
      <w:spacing w:before="28" w:after="28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00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1D33C6"/>
    <w:pPr>
      <w:keepNext/>
      <w:widowControl w:val="0"/>
      <w:suppressAutoHyphens/>
      <w:spacing w:before="240" w:after="120" w:line="240" w:lineRule="auto"/>
      <w:outlineLvl w:val="0"/>
    </w:pPr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3">
    <w:name w:val="heading 3"/>
    <w:basedOn w:val="a"/>
    <w:next w:val="a0"/>
    <w:link w:val="30"/>
    <w:qFormat/>
    <w:rsid w:val="001D33C6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mbria" w:eastAsia="Andale Sans UI" w:hAnsi="Cambria" w:cs="Cambria"/>
      <w:b/>
      <w:bCs/>
      <w:kern w:val="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68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686E2D"/>
    <w:rPr>
      <w:b/>
      <w:bCs/>
    </w:rPr>
  </w:style>
  <w:style w:type="character" w:styleId="a6">
    <w:name w:val="Emphasis"/>
    <w:qFormat/>
    <w:rsid w:val="00F54F5B"/>
    <w:rPr>
      <w:i/>
      <w:iCs/>
    </w:rPr>
  </w:style>
  <w:style w:type="paragraph" w:styleId="a0">
    <w:name w:val="Body Text"/>
    <w:basedOn w:val="a"/>
    <w:link w:val="a7"/>
    <w:rsid w:val="00F54F5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1"/>
    <w:link w:val="a0"/>
    <w:rsid w:val="00F54F5B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1"/>
    <w:link w:val="1"/>
    <w:rsid w:val="001D33C6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customStyle="1" w:styleId="30">
    <w:name w:val="Заголовок 3 Знак"/>
    <w:basedOn w:val="a1"/>
    <w:link w:val="3"/>
    <w:rsid w:val="001D33C6"/>
    <w:rPr>
      <w:rFonts w:ascii="Cambria" w:eastAsia="Andale Sans UI" w:hAnsi="Cambria" w:cs="Cambria"/>
      <w:b/>
      <w:bCs/>
      <w:kern w:val="1"/>
      <w:sz w:val="26"/>
      <w:szCs w:val="26"/>
    </w:rPr>
  </w:style>
  <w:style w:type="paragraph" w:customStyle="1" w:styleId="11">
    <w:name w:val="Обычный (веб)1"/>
    <w:basedOn w:val="a"/>
    <w:rsid w:val="001D33C6"/>
    <w:pPr>
      <w:widowControl w:val="0"/>
      <w:suppressAutoHyphens/>
      <w:spacing w:before="28" w:after="28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00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2014-04-26T05:44:00Z</cp:lastPrinted>
  <dcterms:created xsi:type="dcterms:W3CDTF">2014-04-25T12:09:00Z</dcterms:created>
  <dcterms:modified xsi:type="dcterms:W3CDTF">2018-11-12T15:47:00Z</dcterms:modified>
</cp:coreProperties>
</file>