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C1" w:rsidRPr="00270BC1" w:rsidRDefault="00270BC1" w:rsidP="00270BC1">
      <w:pPr>
        <w:jc w:val="center"/>
        <w:rPr>
          <w:rFonts w:ascii="Times New Roman" w:hAnsi="Times New Roman" w:cs="Times New Roman"/>
          <w:sz w:val="36"/>
          <w:szCs w:val="28"/>
        </w:rPr>
      </w:pPr>
      <w:r w:rsidRPr="00270BC1">
        <w:rPr>
          <w:rFonts w:ascii="Times New Roman" w:hAnsi="Times New Roman" w:cs="Times New Roman"/>
          <w:sz w:val="36"/>
          <w:szCs w:val="28"/>
        </w:rPr>
        <w:t>МДОУ Некоузский детский сад №3</w:t>
      </w:r>
    </w:p>
    <w:p w:rsidR="00270BC1" w:rsidRDefault="00270BC1" w:rsidP="00270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0BC1">
        <w:rPr>
          <w:rFonts w:ascii="Times New Roman" w:hAnsi="Times New Roman" w:cs="Times New Roman"/>
          <w:b/>
          <w:sz w:val="36"/>
          <w:szCs w:val="28"/>
        </w:rPr>
        <w:t>Использование STEAM технологии в дошкольном образовании</w:t>
      </w:r>
    </w:p>
    <w:p w:rsidR="00270BC1" w:rsidRDefault="00270BC1" w:rsidP="00270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155" cy="1333494"/>
            <wp:effectExtent l="0" t="0" r="4445" b="635"/>
            <wp:docPr id="1" name="Рисунок 1" descr="F:\стим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им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987" cy="134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right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Подготовила: Белебезьева Наталия Николаевна</w:t>
      </w:r>
    </w:p>
    <w:p w:rsidR="00270BC1" w:rsidRPr="00270BC1" w:rsidRDefault="00270BC1" w:rsidP="00270BC1">
      <w:pPr>
        <w:jc w:val="right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 </w:t>
      </w: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0BC1" w:rsidRPr="00270BC1" w:rsidRDefault="00270BC1" w:rsidP="0027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lastRenderedPageBreak/>
        <w:t>Аннотация: Сегодня STEAM-образование развивается, как один из основных мировых тенденций и основано на применении межотраслевого и реального подхода. Для современной системы дошкольного образования сегодня актуальны три вопроса «Чему учить? На чем учить? Как учить?»</w:t>
      </w:r>
    </w:p>
    <w:p w:rsid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Ключевые слова: STEAM-технология, дош</w:t>
      </w:r>
      <w:r>
        <w:rPr>
          <w:rFonts w:ascii="Times New Roman" w:hAnsi="Times New Roman" w:cs="Times New Roman"/>
          <w:sz w:val="28"/>
          <w:szCs w:val="28"/>
        </w:rPr>
        <w:t>кольное образование, инновации.</w:t>
      </w:r>
    </w:p>
    <w:p w:rsidR="00270BC1" w:rsidRPr="00270BC1" w:rsidRDefault="00270BC1" w:rsidP="0027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Современный мир ставит перед образованием сложные задачи: подготовить ребенка к жизни в обществе будущего, которое требует от него особых интеллектуальных способностей, направленных в первую очередь на работу с быстро меняющейся информацией. Учиться должно быть интересно, знания должны быть применимы на практике, обучение должно проходить в занимательной форме, и все это, непременно, должно приносить хорошие плоды в будущем ребенка – высокооплачиваемую работу, самореализацию, высокие показатели интеллекта.</w:t>
      </w:r>
    </w:p>
    <w:p w:rsidR="00270BC1" w:rsidRPr="00270BC1" w:rsidRDefault="00270BC1" w:rsidP="0027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 xml:space="preserve">Сегодняшний мир не похож на вчерашний, а завтрашний не будет похож на сегодняшний. Активно развивающиеся современные технологии входят во все сферы жизнедеятельности человека. Инновационный поиск современных, необходимых в обществе, технологий </w:t>
      </w:r>
      <w:r w:rsidRPr="00270BC1">
        <w:rPr>
          <w:rFonts w:ascii="Times New Roman" w:hAnsi="Times New Roman" w:cs="Times New Roman"/>
          <w:sz w:val="28"/>
          <w:szCs w:val="28"/>
        </w:rPr>
        <w:t>образования,</w:t>
      </w:r>
      <w:r w:rsidRPr="00270BC1">
        <w:rPr>
          <w:rFonts w:ascii="Times New Roman" w:hAnsi="Times New Roman" w:cs="Times New Roman"/>
          <w:sz w:val="28"/>
          <w:szCs w:val="28"/>
        </w:rPr>
        <w:t xml:space="preserve"> обучающегося всегда являлся наиважнейшей задачей дошкольных образовательных учреждений.</w:t>
      </w:r>
    </w:p>
    <w:p w:rsidR="00270BC1" w:rsidRPr="00270BC1" w:rsidRDefault="00270BC1" w:rsidP="0027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Современный педагог – это тот, кто из года в год развивается, ищет новые пути развития и образования детей.</w:t>
      </w:r>
    </w:p>
    <w:p w:rsidR="00270BC1" w:rsidRPr="00270BC1" w:rsidRDefault="00270BC1" w:rsidP="0027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За последние несколько десятилетий произошли немаловажные изменения в нашей жизни и это вызывает восторг, но в тоже время заставляет нас волноваться. Изо дня в день все больше появляется новый виды профессиональной деятельности, в некоторых случаях целые профессиональные области. Вот поэтому современным педагогам следует задуматься о том, отвечают ли знания и навыки, которым они учат, запросам нашего времени.</w:t>
      </w:r>
    </w:p>
    <w:p w:rsidR="00270BC1" w:rsidRPr="00270BC1" w:rsidRDefault="00270BC1" w:rsidP="00270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Время от времени задаемся вопросом, чем можно заинтересовать детей дошкольного возраста? Ответ на этот вопрос STEAM-технология. Почему именно STEAM и именно в дошкольном образовательном учреждении? Именно обучающиеся должны быть готовы к школьным инновациям, созданию проектов и умению реализовывать их в жизнь. В течении всего дошкольного детства одновременно с игровой деятельностью большое значение в развитии личности ребенка имеет познавательная деятельность, как процесс усвоения знаний, умений,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BC1">
        <w:rPr>
          <w:rFonts w:ascii="Times New Roman" w:hAnsi="Times New Roman" w:cs="Times New Roman"/>
          <w:sz w:val="28"/>
          <w:szCs w:val="28"/>
        </w:rPr>
        <w:t xml:space="preserve">Большинство исследователей сходятся во мнении, что наиболее благоприятным периодом интеллектуального развития является дошкольный и младший школьный возраст. Первостепенное значение на этом этапе жизни ребёнка приобретает его интеллектуальное развитие как процесс сложного личностного </w:t>
      </w:r>
      <w:r w:rsidRPr="00270BC1">
        <w:rPr>
          <w:rFonts w:ascii="Times New Roman" w:hAnsi="Times New Roman" w:cs="Times New Roman"/>
          <w:sz w:val="28"/>
          <w:szCs w:val="28"/>
        </w:rPr>
        <w:lastRenderedPageBreak/>
        <w:t>образования, так как именно в этом возрасте ребёнок активно стремится к познанию всего нового, к достижению новых результатов, которые уже не укладываются в рамки ранее полученных знаний и представлений, овладевает способами анализа и решения разнообразных задач [2, c. 12].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 xml:space="preserve">Благодаря STEAM-подходу обучающиеся могут вникать в логику происходящих явлений, понимать их взаимосвязь, изучать мир рационально, и тем самым вырабатывать в себе любознательность, умение выходить из сложных ситуаций, вырабатывать навык командной работы и осваивать основы менеджмента и 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>, которые, в свою очередь, обеспечивают максимально новый уровень развития обучающегося. Путем организации экспериментально-исследовательской деятельности можно реализовать STEAM-образование. Главным отличием метода стало объединение различных образовательных дисциплин в смешанную среду обучения.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В чем же новизна STEAM-технологии? Это совокупное применение элементов ранее известных и современных методик детского экспериментирования и LEGO-технологии c учетом объединения образовательных областей основной образовательной программы дошкольного образования. В STEAM-образовании активно развивается креативное направление, включающее творческие и художественные дисциплины.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 xml:space="preserve">В программу входят шесть образовательных модулей: «Дидактическая система Ф. 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>», «LEGO-конструирование», «Математическое развитие», «Робототехника», «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 xml:space="preserve"> «Я творю мир», «Экспериментирование с живой и неживой природой» [2, с. 76].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Реализация содержания образовательных модулей, входящих в программу «STEAM-образование детей старшего дошкольного возраста» предполагает не только организованную педагогом, но и самостоятельную деятельность детей, совместную с педагогом досуговую деятельность, участие родителей в образовательном процессе.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 xml:space="preserve">Реализация каждого модуля основана на принципах 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 xml:space="preserve"> подхода и предполагает создание условий для специфичных видов деятельности детей дошкольного и младшего школьного возраста [2, с. 106].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Как внедрить STEAM-образование в дошкольной образовательной организации? Для начала необходимо создание смешанной предметно-пространственной среды, которая позволит осуществить проектно-экспериментальную исследовательскую деятельность. STEAM объединяет различную деятельность обучающихся.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Применяя STEAM-технологию в своей педагогической деятельности, были выделены два образовательных модуля: «Экспериментирование с живой и неживой природой» и «Математическое развитие». Опытно-экспериментальная деятельность более продуктивно реализуется обучающимися в процессе работы по дополнительной образовательной программе «Юные исследователи», а также на прогулке в процессе наблюдения. Математическое развитие осуществляется в познавательно-исследовательской деятельности и дидактических играх.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 xml:space="preserve">Основная целью работы построение системы инновационной деятельности в ДОО, направленной на развитие технического творчества, логического мышления у детей дошкольного возраста, </w:t>
      </w:r>
      <w:proofErr w:type="gramStart"/>
      <w:r w:rsidRPr="00270BC1">
        <w:rPr>
          <w:rFonts w:ascii="Times New Roman" w:hAnsi="Times New Roman" w:cs="Times New Roman"/>
          <w:sz w:val="28"/>
          <w:szCs w:val="28"/>
        </w:rPr>
        <w:t>широкого кругозора</w:t>
      </w:r>
      <w:proofErr w:type="gramEnd"/>
      <w:r w:rsidRPr="00270BC1">
        <w:rPr>
          <w:rFonts w:ascii="Times New Roman" w:hAnsi="Times New Roman" w:cs="Times New Roman"/>
          <w:sz w:val="28"/>
          <w:szCs w:val="28"/>
        </w:rPr>
        <w:t xml:space="preserve"> обучающегося. По сравнению с традиционными методами обучения, STEAM- подход в дошкольном учреждении поощряет детей к проведению экспериментов, воплощению своих идей в реальности и созданию конечного продукта. Этот учебный подход позволяет детям эффективно совместить теорию и практические навыки и облегчает дальнейшее обучение в школе.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Решение поставленных задач позволило организовать в группе условия для продуктивной деятельности обучающихся. В результате, создаются условия для расширения границ социализации ребенка в обществе, активизации познавательной деятельности, демонстрации своих успехов.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 xml:space="preserve">Благодаря применению в работе STEAM-технологии у детей дошкольного возраста расширились представления об окружающем мире, о свойствах неживой природы. Появился интерес и желание заниматься исследовательской деятельностью. Активный словарь пополнился новыми словами. Мини-лаборатория пополняется новыми материалами, что позволяет поддержать интерес обучающихся. Так же сформирована картотека </w:t>
      </w:r>
      <w:r w:rsidRPr="00270BC1">
        <w:rPr>
          <w:rFonts w:ascii="Times New Roman" w:hAnsi="Times New Roman" w:cs="Times New Roman"/>
          <w:sz w:val="28"/>
          <w:szCs w:val="28"/>
        </w:rPr>
        <w:lastRenderedPageBreak/>
        <w:t>дидактических игр и математических сказок. Дидактические игры направлены на формирование логико-математического мышления.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gramStart"/>
      <w:r w:rsidRPr="00270BC1">
        <w:rPr>
          <w:rFonts w:ascii="Times New Roman" w:hAnsi="Times New Roman" w:cs="Times New Roman"/>
          <w:sz w:val="28"/>
          <w:szCs w:val="28"/>
        </w:rPr>
        <w:t>STEAM-технологии</w:t>
      </w:r>
      <w:proofErr w:type="gramEnd"/>
      <w:r w:rsidRPr="00270BC1">
        <w:rPr>
          <w:rFonts w:ascii="Times New Roman" w:hAnsi="Times New Roman" w:cs="Times New Roman"/>
          <w:sz w:val="28"/>
          <w:szCs w:val="28"/>
        </w:rPr>
        <w:t xml:space="preserve"> обучающиеся вникают в логику происходящих явлений, понимают их взаимосвязь, изучают мир системно и тем самым вырабатывают в себе любознательность и познавательную активность. Коллективная деятельность вырабатывает навык командной работы, необходимость самим определять для себя интересную задачу, выбирать способы и составлять алгоритм её решения, умение с критикой оценивать результаты [3]. У обучающихся развивается способность проявлять инициативу и самостоятельность в разной продуктивной деятельности, общении, познавательно-исследовательской работе.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 xml:space="preserve">, О. Ф. STEM-образование: дань моде или необходимость? // О. Ф. 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 xml:space="preserve">, Е. Н. Тараканова. Сборник материалов VIII Международной научно-практической конференции (21-24 июня 2016 года). Инфо-стратегия 2016: общество, государство, образование. – Екатеринбург: Изд-во 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Екат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>. ун-та, 2016. – 321 с.</w:t>
      </w:r>
    </w:p>
    <w:p w:rsidR="00270BC1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 xml:space="preserve">, Т. В. STEM-образование детей дошкольного и младшего школьного возраста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 / Т. В. 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>, В. А. Маркова, С. А. Аверин. – М.: БИНОМ. Лаборатория знаний, 2019. – 112 с.</w:t>
      </w:r>
    </w:p>
    <w:p w:rsidR="00D94D9E" w:rsidRPr="00270BC1" w:rsidRDefault="00270BC1" w:rsidP="00270BC1">
      <w:pPr>
        <w:jc w:val="both"/>
        <w:rPr>
          <w:rFonts w:ascii="Times New Roman" w:hAnsi="Times New Roman" w:cs="Times New Roman"/>
          <w:sz w:val="28"/>
          <w:szCs w:val="28"/>
        </w:rPr>
      </w:pPr>
      <w:r w:rsidRPr="00270BC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 xml:space="preserve">, В. Б. STEM-образование в ДОО / В. Б. 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70BC1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270BC1">
        <w:rPr>
          <w:rFonts w:ascii="Times New Roman" w:hAnsi="Times New Roman" w:cs="Times New Roman"/>
          <w:sz w:val="28"/>
          <w:szCs w:val="28"/>
        </w:rPr>
        <w:t xml:space="preserve"> [Электронный ресурс]. – Образовательный портал. – Режим доступа: https://infourok.ru/stem-obrazovaniya-v-dou-3735484.html</w:t>
      </w:r>
    </w:p>
    <w:sectPr w:rsidR="00D94D9E" w:rsidRPr="00270BC1" w:rsidSect="00270BC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34"/>
    <w:rsid w:val="001C0A34"/>
    <w:rsid w:val="00270BC1"/>
    <w:rsid w:val="00D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CD3E0-5966-400E-8303-3E2353C8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4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1231</Words>
  <Characters>7019</Characters>
  <Application>Microsoft Office Word</Application>
  <DocSecurity>0</DocSecurity>
  <Lines>58</Lines>
  <Paragraphs>16</Paragraphs>
  <ScaleCrop>false</ScaleCrop>
  <Company>-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2</cp:revision>
  <dcterms:created xsi:type="dcterms:W3CDTF">2025-01-13T18:07:00Z</dcterms:created>
  <dcterms:modified xsi:type="dcterms:W3CDTF">2025-01-13T18:14:00Z</dcterms:modified>
</cp:coreProperties>
</file>