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B" w:rsidRPr="006936E1" w:rsidRDefault="00BE5D7B" w:rsidP="00BE5D7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 дошкольников «Исследуйте, экспериментируйте, развивайте!»</w:t>
      </w:r>
    </w:p>
    <w:p w:rsidR="00BE5D7B" w:rsidRPr="006936E1" w:rsidRDefault="00BE5D7B" w:rsidP="00BE5D7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ребенок очень рано начинает ощущать на себе бурный ритм окружающей жизни. Современный родитель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детей.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Н.Н. </w:t>
      </w:r>
      <w:proofErr w:type="spellStart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сформулировал гипотезу о том, что в детском возрасте ведущий вид деятельности – именно экспериментирование. Исходной же формой последнего является манипулирование, которое возникает чаще всего уже в 3-3,5 месяца и затем развивается в трех направлениях: игра, труд и непосредственно экспериментирование.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«Что случилось?»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ребенку задается концовка ситуации) и </w:t>
      </w: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 бы…»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«Назови как можно больше признаков предмета»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концентрации мысли на одном объекте.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«Сколько значений у предмета?»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продуктивность, оригинальность и гибкость мышления. Способствует развитию умения видеть проблему.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«Да-нет-ка»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угадывают задуманный объект, задавая вопросы и отвечая на них только «да» или «нет».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«Отгадай предмет по описанию» и «Загадай и опиши сам задуманный объект»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данные игры способствуют развитию умения давать определения понятиям. Этому же служат загадки и кроссворды.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типа «Третий лишний»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любых объектов и детальное их описание, когда ребенок уже не видит предмет; </w:t>
      </w: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«Кто пропал?», «Что изменилось?»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убирается или перемещается одна-две из выставленных игрушек, а у ребенка закрыты глаза); </w:t>
      </w: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«Парные картинки»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</w:t>
      </w:r>
      <w:proofErr w:type="gramStart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семечки</w:t>
      </w:r>
      <w:proofErr w:type="gram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получения плода и ведение дневника с зарисовками объекта позволит доказать цикличность жизни.</w:t>
      </w:r>
    </w:p>
    <w:p w:rsidR="00BE5D7B" w:rsidRPr="006936E1" w:rsidRDefault="00BE5D7B" w:rsidP="006936E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«Плавает – тонет»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«Притягивает – не притягивает».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Свойства магнитов часто кажутся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BE5D7B" w:rsidRPr="006936E1" w:rsidRDefault="00BE5D7B" w:rsidP="006936E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песком, глиной, водой, снегом, льдом, магнитом, бумагой и т.д.</w:t>
      </w: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носят исследовательский характер.</w:t>
      </w:r>
      <w:proofErr w:type="gram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Играйте, наблюдайте, исследуйте и экспериментируйте!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BE5D7B" w:rsidRPr="006936E1" w:rsidRDefault="00BE5D7B" w:rsidP="006936E1">
      <w:pPr>
        <w:shd w:val="clear" w:color="auto" w:fill="FFFFFF"/>
        <w:spacing w:before="90" w:after="9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5D7B" w:rsidRPr="006936E1" w:rsidRDefault="00BE5D7B" w:rsidP="00BE5D7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BE5D7B" w:rsidRPr="006936E1" w:rsidRDefault="00BE5D7B" w:rsidP="00BE5D7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А.И. Методика организации экологических наблюдений и экспериментов в детском саду: пособие для работников в дошкольных учреждениях. – М.: ТЦ Сфера, 2007.</w:t>
      </w:r>
    </w:p>
    <w:p w:rsidR="00BE5D7B" w:rsidRPr="006936E1" w:rsidRDefault="00BE5D7B" w:rsidP="00BE5D7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Сенсация: открытие новой ведущей деятельности// Педагогический вестник. – 1997. - №1. – С.6.</w:t>
      </w:r>
    </w:p>
    <w:p w:rsidR="00BE5D7B" w:rsidRPr="006936E1" w:rsidRDefault="00BE5D7B" w:rsidP="00BE5D7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Шереметьева М.А. Развитие навыков исследовательской деятельности старших дошкольников и младших школьников. – URL: http:// children.ippk.ru/</w:t>
      </w:r>
      <w:proofErr w:type="spellStart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vzr</w:t>
      </w:r>
      <w:proofErr w:type="spell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recom</w:t>
      </w:r>
      <w:proofErr w:type="spellEnd"/>
      <w:r w:rsidRPr="006936E1">
        <w:rPr>
          <w:rFonts w:ascii="Times New Roman" w:eastAsia="Times New Roman" w:hAnsi="Times New Roman" w:cs="Times New Roman"/>
          <w:sz w:val="28"/>
          <w:szCs w:val="28"/>
          <w:lang w:eastAsia="ru-RU"/>
        </w:rPr>
        <w:t>/doshk_ml_shk.doc</w:t>
      </w:r>
    </w:p>
    <w:p w:rsidR="00B4269D" w:rsidRPr="006936E1" w:rsidRDefault="00B426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269D" w:rsidRPr="0069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93E"/>
    <w:multiLevelType w:val="multilevel"/>
    <w:tmpl w:val="B58E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5469"/>
    <w:multiLevelType w:val="multilevel"/>
    <w:tmpl w:val="13A8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D3F89"/>
    <w:multiLevelType w:val="multilevel"/>
    <w:tmpl w:val="3962E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A"/>
    <w:rsid w:val="003E747B"/>
    <w:rsid w:val="006936E1"/>
    <w:rsid w:val="00B4269D"/>
    <w:rsid w:val="00BE5D7B"/>
    <w:rsid w:val="00C30607"/>
    <w:rsid w:val="00F0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5393</Characters>
  <Application>Microsoft Office Word</Application>
  <DocSecurity>0</DocSecurity>
  <Lines>44</Lines>
  <Paragraphs>12</Paragraphs>
  <ScaleCrop>false</ScaleCrop>
  <Company>Hewlett-Packard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2019-03-17T12:32:00Z</dcterms:created>
  <dcterms:modified xsi:type="dcterms:W3CDTF">2019-03-19T21:32:00Z</dcterms:modified>
</cp:coreProperties>
</file>