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0E" w:rsidRPr="001E5A4A" w:rsidRDefault="00324F0E" w:rsidP="001E5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5A4A" w:rsidRDefault="00324F0E" w:rsidP="001E5A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A4A">
        <w:rPr>
          <w:rFonts w:ascii="Times New Roman" w:hAnsi="Times New Roman" w:cs="Times New Roman"/>
          <w:b/>
          <w:sz w:val="32"/>
          <w:szCs w:val="32"/>
        </w:rPr>
        <w:t>Воспитание  финансовой грамотно</w:t>
      </w:r>
      <w:r w:rsidR="001E5A4A" w:rsidRPr="001E5A4A">
        <w:rPr>
          <w:rFonts w:ascii="Times New Roman" w:hAnsi="Times New Roman" w:cs="Times New Roman"/>
          <w:b/>
          <w:sz w:val="32"/>
          <w:szCs w:val="32"/>
        </w:rPr>
        <w:t xml:space="preserve">сти </w:t>
      </w:r>
    </w:p>
    <w:p w:rsidR="00790719" w:rsidRPr="001E5A4A" w:rsidRDefault="001E5A4A" w:rsidP="001E5A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A4A">
        <w:rPr>
          <w:rFonts w:ascii="Times New Roman" w:hAnsi="Times New Roman" w:cs="Times New Roman"/>
          <w:b/>
          <w:sz w:val="32"/>
          <w:szCs w:val="32"/>
        </w:rPr>
        <w:t>детей дошкольного возраста</w:t>
      </w:r>
      <w:bookmarkStart w:id="0" w:name="_GoBack"/>
      <w:bookmarkEnd w:id="0"/>
    </w:p>
    <w:p w:rsidR="00324F0E" w:rsidRPr="00324F0E" w:rsidRDefault="00324F0E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0E" w:rsidRDefault="00324F0E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F0E">
        <w:rPr>
          <w:rFonts w:ascii="Times New Roman" w:hAnsi="Times New Roman" w:cs="Times New Roman"/>
          <w:sz w:val="28"/>
          <w:szCs w:val="28"/>
        </w:rPr>
        <w:t xml:space="preserve">Приобщение ребёнка к миру экономической действительности - одна из сложных и в тоже время важных проблем. </w:t>
      </w:r>
    </w:p>
    <w:p w:rsidR="00324F0E" w:rsidRPr="00324F0E" w:rsidRDefault="00324F0E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4F0E">
        <w:rPr>
          <w:rFonts w:ascii="Times New Roman" w:hAnsi="Times New Roman" w:cs="Times New Roman"/>
          <w:sz w:val="28"/>
          <w:szCs w:val="28"/>
        </w:rPr>
        <w:t xml:space="preserve">Сегодня – это предмет специальных исследований в школьной и в дошкольной педагогике. Нынешним дошкольникам предстоит жить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- строить свою жизнь более организованно, разумно, интересно. </w:t>
      </w:r>
    </w:p>
    <w:p w:rsidR="00B54DBB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 финансового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реализуется через различные формы его организации. Главное – говорить ребёнку о сложном мире экономики на языке, ему понятном.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ребёнка, способствуют саморазвитию личности, проявлению его «Я», - играм, комплексно – тематическим занятиям, вечерам досуга и пр.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Основная форма обучения – игра. Именно через игру ребёнок осваивает и познаёт мир. Обучение, осуществляемое с помощью игры, естественно для дошкольника. </w:t>
      </w:r>
    </w:p>
    <w:p w:rsidR="00B54DBB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Сделать финансовое воспитание понятным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помогут сюжетно – дидактические игры. Так, играя в профессии, дети постигают смысл труда, воспроизводят трудовые процессы взрослых и одновременно «обучаются» экономике.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В сюжетно – дидактических играх моделируются реальные жизненные ситуации: операции купли – продажи, производства и сбыта готовой продукции и др. Соединение </w:t>
      </w:r>
      <w:proofErr w:type="spellStart"/>
      <w:r w:rsidR="00324F0E" w:rsidRPr="00324F0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– игровой и реальной деятельности наиболее эффективно для усвоения дош</w:t>
      </w:r>
      <w:r>
        <w:rPr>
          <w:rFonts w:ascii="Times New Roman" w:hAnsi="Times New Roman" w:cs="Times New Roman"/>
          <w:sz w:val="28"/>
          <w:szCs w:val="28"/>
        </w:rPr>
        <w:t>кольниками сложных 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знаний. </w:t>
      </w:r>
    </w:p>
    <w:p w:rsidR="00B54DBB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Одной из форм познавательно – игровой деятельности является комплексно – тематич</w:t>
      </w:r>
      <w:r>
        <w:rPr>
          <w:rFonts w:ascii="Times New Roman" w:hAnsi="Times New Roman" w:cs="Times New Roman"/>
          <w:sz w:val="28"/>
          <w:szCs w:val="28"/>
        </w:rPr>
        <w:t>еское занятие. Так,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содержанием обогащаются занятия по математике, экологии, ознакомлению с социальным и предметным миром.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Это даёт возможность инт</w:t>
      </w:r>
      <w:r>
        <w:rPr>
          <w:rFonts w:ascii="Times New Roman" w:hAnsi="Times New Roman" w:cs="Times New Roman"/>
          <w:sz w:val="28"/>
          <w:szCs w:val="28"/>
        </w:rPr>
        <w:t>егрировать задачи финансового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воспитания в разные виды деятельности. В процессе комплексно – тематических занятий новые образовательные задачи, в том числе и экономические, решаются через математическую, экологическую, художественную и другие виды детской деятельности, через создание и решение проблемных задач, ситуаций, вопросов.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24F0E" w:rsidRPr="00324F0E">
        <w:rPr>
          <w:rFonts w:ascii="Times New Roman" w:hAnsi="Times New Roman" w:cs="Times New Roman"/>
          <w:sz w:val="28"/>
          <w:szCs w:val="28"/>
        </w:rPr>
        <w:t>Развлечения и вечера досуга (конкурсы, викторины, олимпиады) – это своего рода праздники – яркие, необычные, таинственные.</w:t>
      </w:r>
      <w:proofErr w:type="gram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У детей пользуются большой популярностью различные интеллектуальные игры: «Что? Где? Когда?», «КВН» и др. Для них это и весёлая игра, и серьёзная работа, требующая внимания и сосредоточенности. Детям нравятся нестандартные вопросы, весёлые, необычные и в то же время содержательные задания (отгадывание кроссвордов и ребусов), </w:t>
      </w:r>
      <w:r>
        <w:rPr>
          <w:rFonts w:ascii="Times New Roman" w:hAnsi="Times New Roman" w:cs="Times New Roman"/>
          <w:sz w:val="28"/>
          <w:szCs w:val="28"/>
        </w:rPr>
        <w:t>разыгрывание «финансовых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» ситуаций из сказок, которые позволяют по-новому взглянуть на известные сюжеты.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Особый интерес вызывают развлечения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0E" w:rsidRPr="00324F0E">
        <w:rPr>
          <w:rFonts w:ascii="Times New Roman" w:hAnsi="Times New Roman" w:cs="Times New Roman"/>
          <w:sz w:val="28"/>
          <w:szCs w:val="28"/>
        </w:rPr>
        <w:t>(«Ярмарка прошлого, настоящего и будущего», «Бизнес-клуб», «Аук</w:t>
      </w:r>
      <w:r>
        <w:rPr>
          <w:rFonts w:ascii="Times New Roman" w:hAnsi="Times New Roman" w:cs="Times New Roman"/>
          <w:sz w:val="28"/>
          <w:szCs w:val="28"/>
        </w:rPr>
        <w:t>цион»), включающие финансовые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усвоения 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знаний используются самые разнообразные методы, приёмы и средства обучен</w:t>
      </w:r>
      <w:r>
        <w:rPr>
          <w:rFonts w:ascii="Times New Roman" w:hAnsi="Times New Roman" w:cs="Times New Roman"/>
          <w:sz w:val="28"/>
          <w:szCs w:val="28"/>
        </w:rPr>
        <w:t>ия. Так, овладение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содержанием осуществляется и в процессе чтения художественной лите</w:t>
      </w:r>
      <w:r>
        <w:rPr>
          <w:rFonts w:ascii="Times New Roman" w:hAnsi="Times New Roman" w:cs="Times New Roman"/>
          <w:sz w:val="28"/>
          <w:szCs w:val="28"/>
        </w:rPr>
        <w:t>ратуры (рассказы с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содержанием, народный фольклор: пословицы, поговорки, сказки). </w:t>
      </w:r>
    </w:p>
    <w:p w:rsidR="00B54DBB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Значительное место отводится сказке. Сказка – литературный жанр с огромными дидактическими возможностями. Народные сказки, аккуму</w:t>
      </w:r>
      <w:r>
        <w:rPr>
          <w:rFonts w:ascii="Times New Roman" w:hAnsi="Times New Roman" w:cs="Times New Roman"/>
          <w:sz w:val="28"/>
          <w:szCs w:val="28"/>
        </w:rPr>
        <w:t>лировавшие вековой финансовый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опыт народа, используются для</w:t>
      </w:r>
      <w:r>
        <w:rPr>
          <w:rFonts w:ascii="Times New Roman" w:hAnsi="Times New Roman" w:cs="Times New Roman"/>
          <w:sz w:val="28"/>
          <w:szCs w:val="28"/>
        </w:rPr>
        <w:t xml:space="preserve"> воспитания таких «финансовых</w:t>
      </w:r>
      <w:r w:rsidR="00324F0E" w:rsidRPr="00324F0E">
        <w:rPr>
          <w:rFonts w:ascii="Times New Roman" w:hAnsi="Times New Roman" w:cs="Times New Roman"/>
          <w:sz w:val="28"/>
          <w:szCs w:val="28"/>
        </w:rPr>
        <w:t>» качеств личности, как трудолюбие, бережливость, расчётливость, практи</w:t>
      </w:r>
      <w:r>
        <w:rPr>
          <w:rFonts w:ascii="Times New Roman" w:hAnsi="Times New Roman" w:cs="Times New Roman"/>
          <w:sz w:val="28"/>
          <w:szCs w:val="28"/>
        </w:rPr>
        <w:t xml:space="preserve">чность и др.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них финансовое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содержание развёртывается перед детьми в виде проблемных ситуаций, разрешения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4F0E" w:rsidRPr="00324F0E">
        <w:rPr>
          <w:rFonts w:ascii="Times New Roman" w:hAnsi="Times New Roman" w:cs="Times New Roman"/>
          <w:sz w:val="28"/>
          <w:szCs w:val="28"/>
        </w:rPr>
        <w:t>Включаясь в решение сюжетной задачи, дошкольник открывает для себя новую сферу социал</w:t>
      </w:r>
      <w:r>
        <w:rPr>
          <w:rFonts w:ascii="Times New Roman" w:hAnsi="Times New Roman" w:cs="Times New Roman"/>
          <w:sz w:val="28"/>
          <w:szCs w:val="28"/>
        </w:rPr>
        <w:t>ьной жизни людей – финансовую грамотность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Логические и арифметические задачи, задачи – шутки оживляют путь познания сложных экономических явлений. Они сочетают в себе элементы </w:t>
      </w:r>
      <w:proofErr w:type="spellStart"/>
      <w:r w:rsidR="00324F0E" w:rsidRPr="00324F0E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</w:t>
      </w:r>
      <w:r>
        <w:rPr>
          <w:rFonts w:ascii="Times New Roman" w:hAnsi="Times New Roman" w:cs="Times New Roman"/>
          <w:sz w:val="28"/>
          <w:szCs w:val="28"/>
        </w:rPr>
        <w:t xml:space="preserve"> интерес ребёнка к финансовым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знаниям, учит видеть за названиями и терминами жизнь, красоту мира вещей природы, людей.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Известно, что развитие ребёнка зависит от многих факторов, в том числе и от соответствующей обстановки, т.е. среды в котором оно происходит. Поэтому столь актуальным является создание в дошкольном образовательном учреждении предметно-развивающей среды – того пространства, в котором ребёнок живёт и развивается: мир природы, мир людей, мир предметно-пространственного окружения.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В игротеках должен быть представлен весь необходимый комплекс дидактических материалов, игр и пособий, используемый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Доминирующими формами работы является общение педагога 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 «экономику» через игру, математику, </w:t>
      </w:r>
      <w:r w:rsidR="00324F0E" w:rsidRPr="00324F0E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и т.д., обеспечивают формирование и потребности в познании, способствуют умственному и личностному развитию. </w:t>
      </w:r>
    </w:p>
    <w:p w:rsidR="00B54DBB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по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дошкольника невозможна без участия родителей. На всех этапах требуется поддержка ребёнка дома, в семье. </w:t>
      </w:r>
    </w:p>
    <w:p w:rsidR="00324F0E" w:rsidRPr="00324F0E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Однако это в настоящее время представляет собой определённую проблему. Результаты анкетирования показывают, что родители, в основном, теоретически признают необходим</w:t>
      </w:r>
      <w:r>
        <w:rPr>
          <w:rFonts w:ascii="Times New Roman" w:hAnsi="Times New Roman" w:cs="Times New Roman"/>
          <w:sz w:val="28"/>
          <w:szCs w:val="28"/>
        </w:rPr>
        <w:t>ость и полезность финансового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воспитания, обосновывая это требованиями времени, а практически не содействуют п</w:t>
      </w:r>
      <w:r>
        <w:rPr>
          <w:rFonts w:ascii="Times New Roman" w:hAnsi="Times New Roman" w:cs="Times New Roman"/>
          <w:sz w:val="28"/>
          <w:szCs w:val="28"/>
        </w:rPr>
        <w:t>риобщению детей к миру финансов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DBB" w:rsidRDefault="00B54DBB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>Накопленный опыт позволяет определить некоторые направления совместной деятельности педагог</w:t>
      </w:r>
      <w:r>
        <w:rPr>
          <w:rFonts w:ascii="Times New Roman" w:hAnsi="Times New Roman" w:cs="Times New Roman"/>
          <w:sz w:val="28"/>
          <w:szCs w:val="28"/>
        </w:rPr>
        <w:t xml:space="preserve">ов и родителей по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воспитанию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у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 старших дошкольников. </w:t>
      </w:r>
    </w:p>
    <w:p w:rsidR="00324F0E" w:rsidRPr="00324F0E" w:rsidRDefault="00324F0E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324F0E" w:rsidRPr="00324F0E" w:rsidRDefault="00324F0E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>информирование родителей о зад</w:t>
      </w:r>
      <w:r w:rsidR="00FF797E">
        <w:rPr>
          <w:rFonts w:ascii="Times New Roman" w:hAnsi="Times New Roman" w:cs="Times New Roman"/>
          <w:sz w:val="28"/>
          <w:szCs w:val="28"/>
        </w:rPr>
        <w:t xml:space="preserve">ачах и содержании </w:t>
      </w:r>
      <w:r w:rsidRPr="00324F0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FF797E">
        <w:rPr>
          <w:rFonts w:ascii="Times New Roman" w:hAnsi="Times New Roman" w:cs="Times New Roman"/>
          <w:sz w:val="28"/>
          <w:szCs w:val="28"/>
        </w:rPr>
        <w:t xml:space="preserve"> финансовой грамотности у </w:t>
      </w:r>
      <w:r w:rsidRPr="00324F0E">
        <w:rPr>
          <w:rFonts w:ascii="Times New Roman" w:hAnsi="Times New Roman" w:cs="Times New Roman"/>
          <w:sz w:val="28"/>
          <w:szCs w:val="28"/>
        </w:rPr>
        <w:t xml:space="preserve">детей в детском саду и в семье; </w:t>
      </w:r>
    </w:p>
    <w:p w:rsidR="00324F0E" w:rsidRPr="00324F0E" w:rsidRDefault="00324F0E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>участие родителей в работе по воспитанию</w:t>
      </w:r>
      <w:r w:rsidR="00FF797E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Pr="00324F0E">
        <w:rPr>
          <w:rFonts w:ascii="Times New Roman" w:hAnsi="Times New Roman" w:cs="Times New Roman"/>
          <w:sz w:val="28"/>
          <w:szCs w:val="28"/>
        </w:rPr>
        <w:t xml:space="preserve"> детей в дошк</w:t>
      </w:r>
      <w:r w:rsidR="00FF797E">
        <w:rPr>
          <w:rFonts w:ascii="Times New Roman" w:hAnsi="Times New Roman" w:cs="Times New Roman"/>
          <w:sz w:val="28"/>
          <w:szCs w:val="28"/>
        </w:rPr>
        <w:t xml:space="preserve">ольном учреждении </w:t>
      </w:r>
      <w:proofErr w:type="gramStart"/>
      <w:r w:rsidR="00FF797E">
        <w:rPr>
          <w:rFonts w:ascii="Times New Roman" w:hAnsi="Times New Roman" w:cs="Times New Roman"/>
          <w:sz w:val="28"/>
          <w:szCs w:val="28"/>
        </w:rPr>
        <w:t>(</w:t>
      </w:r>
      <w:r w:rsidRPr="00324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24F0E">
        <w:rPr>
          <w:rFonts w:ascii="Times New Roman" w:hAnsi="Times New Roman" w:cs="Times New Roman"/>
          <w:sz w:val="28"/>
          <w:szCs w:val="28"/>
        </w:rPr>
        <w:t xml:space="preserve">ярмарки, праздники, конкурсы); </w:t>
      </w:r>
    </w:p>
    <w:p w:rsidR="00324F0E" w:rsidRPr="00324F0E" w:rsidRDefault="00324F0E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создание обогащённой развивающей среды в домашних условиях; </w:t>
      </w:r>
    </w:p>
    <w:p w:rsidR="00324F0E" w:rsidRPr="00324F0E" w:rsidRDefault="00324F0E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0E">
        <w:rPr>
          <w:rFonts w:ascii="Times New Roman" w:hAnsi="Times New Roman" w:cs="Times New Roman"/>
          <w:sz w:val="28"/>
          <w:szCs w:val="28"/>
        </w:rPr>
        <w:t xml:space="preserve">организация семейных клубов в целях обеспечения сотрудничества детского сада с семьёй. </w:t>
      </w:r>
    </w:p>
    <w:p w:rsidR="001B7893" w:rsidRPr="00324F0E" w:rsidRDefault="00FF797E" w:rsidP="001E5A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F0E" w:rsidRPr="00324F0E">
        <w:rPr>
          <w:rFonts w:ascii="Times New Roman" w:hAnsi="Times New Roman" w:cs="Times New Roman"/>
          <w:sz w:val="28"/>
          <w:szCs w:val="28"/>
        </w:rPr>
        <w:t xml:space="preserve">Опыт показывает, что только совместная работа дошкольного учреждения и семьи даёт хорошие результаты, и способствуют более серьёзному и ответственному отношению взрослых к воспитанию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24F0E" w:rsidRPr="00324F0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324F0E" w:rsidRPr="00324F0E">
        <w:rPr>
          <w:rFonts w:ascii="Times New Roman" w:hAnsi="Times New Roman" w:cs="Times New Roman"/>
          <w:sz w:val="28"/>
          <w:szCs w:val="28"/>
        </w:rPr>
        <w:t>.</w:t>
      </w:r>
    </w:p>
    <w:sectPr w:rsidR="001B7893" w:rsidRPr="00324F0E" w:rsidSect="001B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F0E"/>
    <w:rsid w:val="001B7893"/>
    <w:rsid w:val="001E5A4A"/>
    <w:rsid w:val="00324F0E"/>
    <w:rsid w:val="006F370F"/>
    <w:rsid w:val="00790719"/>
    <w:rsid w:val="00B54DB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24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Аида</cp:lastModifiedBy>
  <cp:revision>4</cp:revision>
  <cp:lastPrinted>2017-09-12T13:24:00Z</cp:lastPrinted>
  <dcterms:created xsi:type="dcterms:W3CDTF">2017-09-12T13:02:00Z</dcterms:created>
  <dcterms:modified xsi:type="dcterms:W3CDTF">2019-01-24T19:50:00Z</dcterms:modified>
</cp:coreProperties>
</file>